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pPr w:leftFromText="180" w:rightFromText="180" w:vertAnchor="page" w:horzAnchor="page" w:tblpX="1283" w:tblpY="916"/>
        <w:tblW w:w="9640" w:type="dxa"/>
        <w:tblLook w:val="04A0" w:firstRow="1" w:lastRow="0" w:firstColumn="1" w:lastColumn="0" w:noHBand="0" w:noVBand="1"/>
      </w:tblPr>
      <w:tblGrid>
        <w:gridCol w:w="1849"/>
        <w:gridCol w:w="7791"/>
      </w:tblGrid>
      <w:tr w:rsidR="00D5611F" w:rsidRPr="00D5611F" w:rsidTr="00D5611F">
        <w:trPr>
          <w:trHeight w:val="415"/>
        </w:trPr>
        <w:tc>
          <w:tcPr>
            <w:tcW w:w="1849" w:type="dxa"/>
            <w:vMerge w:val="restart"/>
          </w:tcPr>
          <w:p w:rsidR="00D5611F" w:rsidRPr="00D5611F" w:rsidRDefault="00D5611F" w:rsidP="00D5611F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D5611F">
              <w:rPr>
                <w:b/>
                <w:noProof/>
                <w:sz w:val="32"/>
                <w:szCs w:val="32"/>
              </w:rPr>
              <w:drawing>
                <wp:inline distT="0" distB="0" distL="0" distR="0" wp14:anchorId="27767B3B" wp14:editId="07625437">
                  <wp:extent cx="1037394" cy="1075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</w:tcPr>
          <w:p w:rsidR="00D5611F" w:rsidRPr="005E7FA4" w:rsidRDefault="00D5611F" w:rsidP="00D5611F">
            <w:pPr>
              <w:rPr>
                <w:rFonts w:ascii="Times New Roman" w:hAnsi="Times New Roman"/>
                <w:sz w:val="28"/>
              </w:rPr>
            </w:pPr>
            <w:r w:rsidRPr="005E7FA4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D5611F" w:rsidRPr="00D5611F" w:rsidTr="00D5611F">
        <w:trPr>
          <w:trHeight w:val="688"/>
        </w:trPr>
        <w:tc>
          <w:tcPr>
            <w:tcW w:w="1849" w:type="dxa"/>
            <w:vMerge/>
          </w:tcPr>
          <w:p w:rsidR="00D5611F" w:rsidRPr="00D5611F" w:rsidRDefault="00D5611F" w:rsidP="00D5611F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</w:p>
        </w:tc>
        <w:tc>
          <w:tcPr>
            <w:tcW w:w="7791" w:type="dxa"/>
          </w:tcPr>
          <w:p w:rsidR="00D5611F" w:rsidRPr="005E7FA4" w:rsidRDefault="00D5611F" w:rsidP="00D5611F">
            <w:pPr>
              <w:jc w:val="center"/>
              <w:rPr>
                <w:rFonts w:ascii="Times New Roman" w:hAnsi="Times New Roman"/>
                <w:sz w:val="28"/>
              </w:rPr>
            </w:pPr>
            <w:r w:rsidRPr="005E7FA4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D5611F" w:rsidRPr="00D5611F" w:rsidTr="00D5611F">
        <w:trPr>
          <w:trHeight w:val="304"/>
        </w:trPr>
        <w:tc>
          <w:tcPr>
            <w:tcW w:w="1849" w:type="dxa"/>
            <w:vMerge/>
          </w:tcPr>
          <w:p w:rsidR="00D5611F" w:rsidRPr="00D5611F" w:rsidRDefault="00D5611F" w:rsidP="00D5611F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91" w:type="dxa"/>
          </w:tcPr>
          <w:p w:rsidR="00D5611F" w:rsidRPr="005E7FA4" w:rsidRDefault="00D5611F" w:rsidP="00D561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E7FA4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D5611F" w:rsidRPr="00D5611F" w:rsidRDefault="00D5611F" w:rsidP="00D56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5611F" w:rsidRPr="00D5611F" w:rsidRDefault="00D5611F" w:rsidP="00D561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D5611F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D5611F" w:rsidRPr="00D5611F" w:rsidRDefault="00D5611F" w:rsidP="00D5611F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b/>
          <w:color w:val="000000"/>
        </w:rPr>
      </w:pPr>
    </w:p>
    <w:p w:rsidR="00D5611F" w:rsidRPr="00D5611F" w:rsidRDefault="00D5611F" w:rsidP="00D5611F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5E7FA4" w:rsidRPr="005E7FA4" w:rsidTr="00DE0883">
        <w:tc>
          <w:tcPr>
            <w:tcW w:w="10031" w:type="dxa"/>
          </w:tcPr>
          <w:p w:rsidR="005E7FA4" w:rsidRPr="005E7FA4" w:rsidRDefault="005E7FA4" w:rsidP="005E7FA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01" w:hanging="3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5E7FA4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5E7FA4" w:rsidRPr="005E7FA4" w:rsidTr="00DE0883">
        <w:tc>
          <w:tcPr>
            <w:tcW w:w="10031" w:type="dxa"/>
          </w:tcPr>
          <w:p w:rsidR="005E7FA4" w:rsidRPr="005E7FA4" w:rsidRDefault="005E7FA4" w:rsidP="005E7FA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01" w:hanging="39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5E7FA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5E7FA4" w:rsidRPr="005E7FA4" w:rsidRDefault="005E7FA4" w:rsidP="005E7FA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01" w:hanging="3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5E7FA4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5E7FA4" w:rsidRPr="005E7FA4" w:rsidTr="00DE0883">
        <w:tc>
          <w:tcPr>
            <w:tcW w:w="10031" w:type="dxa"/>
          </w:tcPr>
          <w:p w:rsidR="005E7FA4" w:rsidRPr="005E7FA4" w:rsidRDefault="005E7FA4" w:rsidP="005E7FA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01" w:hanging="39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E7FA4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5E7FA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5E7FA4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5E7FA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5E7FA4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5E7FA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5E7FA4" w:rsidRPr="005E7FA4" w:rsidRDefault="005E7FA4" w:rsidP="005E7FA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201" w:hanging="3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5E7FA4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D5611F" w:rsidRPr="00D5611F" w:rsidRDefault="00D5611F" w:rsidP="00D5611F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D5611F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D5611F" w:rsidRPr="00D5611F" w:rsidRDefault="00D5611F" w:rsidP="00D561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5611F" w:rsidRPr="00D5611F" w:rsidRDefault="00D5611F" w:rsidP="00D561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5611F" w:rsidRPr="00D5611F" w:rsidRDefault="00D5611F" w:rsidP="00D561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5611F" w:rsidRPr="00D5611F" w:rsidRDefault="00D5611F" w:rsidP="00D561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5611F" w:rsidRPr="00D5611F" w:rsidRDefault="00D5611F" w:rsidP="00D561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5611F" w:rsidRPr="00D5611F" w:rsidRDefault="00D5611F" w:rsidP="005E7FA4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11F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ОБРАЗОВАТЕЛЬНАЯ ПРОГРАММА</w:t>
      </w:r>
    </w:p>
    <w:p w:rsidR="00D5611F" w:rsidRDefault="00D5611F" w:rsidP="005E7FA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11F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СРЕДНЕГО ПРОФЕССИОНАЛЬНОГО ОБРАЗОВАНИЯ</w:t>
      </w:r>
    </w:p>
    <w:p w:rsidR="005E7FA4" w:rsidRPr="00D5611F" w:rsidRDefault="005E7FA4" w:rsidP="005E7F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СПЕЦИАЛЬНОСТИ</w:t>
      </w:r>
    </w:p>
    <w:p w:rsidR="00D5611F" w:rsidRPr="00DE0883" w:rsidRDefault="00D5611F" w:rsidP="005E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0883">
        <w:rPr>
          <w:rFonts w:ascii="Times New Roman" w:eastAsia="Times New Roman" w:hAnsi="Times New Roman" w:cs="Times New Roman"/>
          <w:color w:val="000000"/>
          <w:sz w:val="28"/>
          <w:szCs w:val="28"/>
        </w:rPr>
        <w:t>38.02.01 ЭКОНОМИКА И БУХГАЛТЕРСКИЙ УЧЕТ (ПО ОТРАСЛЯМ)</w:t>
      </w:r>
    </w:p>
    <w:p w:rsidR="00D5611F" w:rsidRPr="00D5611F" w:rsidRDefault="00D5611F" w:rsidP="00DE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</w:rPr>
      </w:pPr>
    </w:p>
    <w:p w:rsidR="00D5611F" w:rsidRPr="00D5611F" w:rsidRDefault="00D5611F" w:rsidP="005E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611F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D5611F" w:rsidRPr="00D5611F" w:rsidRDefault="00D5611F" w:rsidP="005E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ОП.03. НАЛОГИ </w:t>
      </w:r>
      <w:r w:rsidR="00DE4CB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="00DE4CB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НАЛОГООБЛАЖЕНИЕ</w:t>
      </w:r>
    </w:p>
    <w:p w:rsidR="00D5611F" w:rsidRPr="00D5611F" w:rsidRDefault="00D5611F" w:rsidP="005E7F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611F" w:rsidRPr="00D5611F" w:rsidRDefault="00D5611F" w:rsidP="00D5611F">
      <w:pPr>
        <w:widowControl w:val="0"/>
        <w:shd w:val="clear" w:color="auto" w:fill="FFFFFF"/>
        <w:tabs>
          <w:tab w:val="left" w:pos="8820"/>
        </w:tabs>
        <w:autoSpaceDE w:val="0"/>
        <w:autoSpaceDN w:val="0"/>
        <w:adjustRightInd w:val="0"/>
        <w:spacing w:before="634" w:after="0" w:line="322" w:lineRule="exact"/>
        <w:ind w:right="2304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D5611F" w:rsidRPr="00D5611F" w:rsidRDefault="00D5611F" w:rsidP="00D561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D5611F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</w:p>
    <w:p w:rsidR="00D5611F" w:rsidRPr="00D5611F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611F" w:rsidRPr="00D5611F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5611F" w:rsidRPr="00D5611F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5611F" w:rsidRPr="00D5611F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5611F" w:rsidRPr="00D5611F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5611F" w:rsidRPr="00D5611F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5611F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87CDF" w:rsidRDefault="00487CDF" w:rsidP="00D56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87CDF" w:rsidRDefault="00487CDF" w:rsidP="00D56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87CDF" w:rsidRPr="00D5611F" w:rsidRDefault="00487CDF" w:rsidP="00D56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5611F" w:rsidRPr="00D5611F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5611F" w:rsidRPr="00D5611F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E0883" w:rsidRDefault="00DE0883" w:rsidP="00D56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0883" w:rsidRDefault="00DE0883" w:rsidP="00D56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611F" w:rsidRPr="005E7FA4" w:rsidRDefault="005E7FA4" w:rsidP="00D56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FA4">
        <w:rPr>
          <w:rFonts w:ascii="Times New Roman" w:eastAsia="Calibri" w:hAnsi="Times New Roman" w:cs="Times New Roman"/>
          <w:sz w:val="28"/>
          <w:szCs w:val="28"/>
        </w:rPr>
        <w:t>Грозный - 2023</w:t>
      </w:r>
    </w:p>
    <w:p w:rsidR="00D5611F" w:rsidRPr="00D5611F" w:rsidRDefault="005E7FA4" w:rsidP="00D56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</w:p>
    <w:tbl>
      <w:tblPr>
        <w:tblW w:w="10348" w:type="dxa"/>
        <w:tblInd w:w="-601" w:type="dxa"/>
        <w:tblLook w:val="00A0" w:firstRow="1" w:lastRow="0" w:firstColumn="1" w:lastColumn="0" w:noHBand="0" w:noVBand="0"/>
      </w:tblPr>
      <w:tblGrid>
        <w:gridCol w:w="5103"/>
        <w:gridCol w:w="5245"/>
      </w:tblGrid>
      <w:tr w:rsidR="002F7AA7" w:rsidRPr="00DE0883" w:rsidTr="00DE0883">
        <w:trPr>
          <w:trHeight w:val="4820"/>
        </w:trPr>
        <w:tc>
          <w:tcPr>
            <w:tcW w:w="5103" w:type="dxa"/>
          </w:tcPr>
          <w:p w:rsidR="002F7AA7" w:rsidRPr="00DE0883" w:rsidRDefault="002F7AA7" w:rsidP="002F7AA7">
            <w:pPr>
              <w:autoSpaceDE w:val="0"/>
              <w:autoSpaceDN w:val="0"/>
              <w:adjustRightInd w:val="0"/>
              <w:spacing w:after="0" w:line="240" w:lineRule="auto"/>
              <w:ind w:left="-11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рассмотрена и одобрена </w:t>
            </w:r>
          </w:p>
          <w:p w:rsidR="002F7AA7" w:rsidRPr="00DE0883" w:rsidRDefault="002F7AA7" w:rsidP="002F7AA7">
            <w:pPr>
              <w:autoSpaceDE w:val="0"/>
              <w:autoSpaceDN w:val="0"/>
              <w:adjustRightInd w:val="0"/>
              <w:spacing w:after="0" w:line="240" w:lineRule="auto"/>
              <w:ind w:left="-11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 xml:space="preserve">ПЦК «Общепрофессиональных дисциплин» </w:t>
            </w:r>
          </w:p>
          <w:p w:rsidR="002F7AA7" w:rsidRPr="00DE0883" w:rsidRDefault="002F7AA7" w:rsidP="002F7AA7">
            <w:pPr>
              <w:autoSpaceDE w:val="0"/>
              <w:autoSpaceDN w:val="0"/>
              <w:adjustRightInd w:val="0"/>
              <w:spacing w:after="0" w:line="240" w:lineRule="auto"/>
              <w:ind w:left="-11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Протокол № 9 от 25.04.2023</w:t>
            </w:r>
            <w:r w:rsidR="00DE4CB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F7AA7" w:rsidRPr="00DE0883" w:rsidRDefault="002F7AA7" w:rsidP="00B44852">
            <w:pPr>
              <w:autoSpaceDE w:val="0"/>
              <w:autoSpaceDN w:val="0"/>
              <w:adjustRightInd w:val="0"/>
              <w:spacing w:after="0" w:line="240" w:lineRule="auto"/>
              <w:ind w:left="-11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Председатель ПЦК</w:t>
            </w:r>
            <w:r w:rsidR="00B44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М.А. Эдилсултанова</w:t>
            </w:r>
          </w:p>
        </w:tc>
        <w:tc>
          <w:tcPr>
            <w:tcW w:w="5245" w:type="dxa"/>
          </w:tcPr>
          <w:p w:rsidR="00DE0883" w:rsidRPr="00DE0883" w:rsidRDefault="00DE0883" w:rsidP="00DE0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евраля 2018 г. N 69 (ред. от 01 </w:t>
            </w: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 xml:space="preserve">сентября 2022г). </w:t>
            </w:r>
          </w:p>
          <w:p w:rsidR="002F7AA7" w:rsidRPr="00DE0883" w:rsidRDefault="002F7AA7" w:rsidP="002F7AA7">
            <w:pPr>
              <w:autoSpaceDE w:val="0"/>
              <w:autoSpaceDN w:val="0"/>
              <w:adjustRightInd w:val="0"/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AA7" w:rsidRPr="00DE0883" w:rsidRDefault="002F7AA7" w:rsidP="002F7AA7">
            <w:pPr>
              <w:autoSpaceDE w:val="0"/>
              <w:autoSpaceDN w:val="0"/>
              <w:adjustRightInd w:val="0"/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AA7" w:rsidRPr="00DE0883" w:rsidRDefault="002F7AA7" w:rsidP="002F7AA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2F7AA7" w:rsidRPr="00DE0883" w:rsidRDefault="002F7AA7" w:rsidP="002F7AA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2F7AA7" w:rsidRPr="00DE0883" w:rsidRDefault="002F7AA7" w:rsidP="002F7AA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Я.М. Басаев</w:t>
            </w:r>
          </w:p>
          <w:p w:rsidR="002F7AA7" w:rsidRPr="00DE0883" w:rsidRDefault="002F7AA7" w:rsidP="002F7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25.04.2023</w:t>
            </w:r>
            <w:r w:rsidR="00DE4CB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D5611F" w:rsidRPr="00DE0883" w:rsidRDefault="00C13A2B" w:rsidP="00D5611F">
      <w:pPr>
        <w:widowControl w:val="0"/>
        <w:shd w:val="clear" w:color="auto" w:fill="FFFFFF"/>
        <w:autoSpaceDE w:val="0"/>
        <w:autoSpaceDN w:val="0"/>
        <w:adjustRightInd w:val="0"/>
        <w:spacing w:before="504" w:after="0" w:line="274" w:lineRule="exact"/>
        <w:ind w:left="-284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="00D5611F" w:rsidRPr="00DE08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</w:t>
      </w:r>
      <w:r w:rsidR="002F7AA7" w:rsidRPr="00DE0883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учебной дисциплины ОП.03. </w:t>
      </w:r>
      <w:r w:rsidR="00D5611F" w:rsidRPr="00DE088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Налоги и налогообложение</w:t>
      </w:r>
      <w:r w:rsidR="00D5611F" w:rsidRPr="00DE0883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</w:t>
      </w:r>
      <w:r w:rsidR="002F7AA7" w:rsidRPr="00DE0883">
        <w:rPr>
          <w:rFonts w:ascii="Times New Roman" w:eastAsia="Calibri" w:hAnsi="Times New Roman" w:cs="Times New Roman"/>
          <w:iCs/>
          <w:sz w:val="24"/>
          <w:szCs w:val="24"/>
        </w:rPr>
        <w:t xml:space="preserve"> для</w:t>
      </w:r>
      <w:r w:rsidR="00D5611F" w:rsidRPr="00DE08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специальности 38.02.01 Экономика и бухгалтерский учет (по отраслям).</w:t>
      </w:r>
    </w:p>
    <w:p w:rsidR="00D5611F" w:rsidRPr="00DE0883" w:rsidRDefault="00D5611F" w:rsidP="00D5611F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ind w:left="-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5611F" w:rsidRPr="00DE0883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0883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</w:t>
      </w:r>
      <w:r w:rsidRPr="00DE0883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E0883">
        <w:rPr>
          <w:rFonts w:ascii="Times New Roman" w:eastAsia="Times New Roman" w:hAnsi="Times New Roman" w:cs="Times New Roman"/>
          <w:sz w:val="24"/>
          <w:szCs w:val="24"/>
        </w:rPr>
        <w:t xml:space="preserve"> ГБПОУ </w:t>
      </w:r>
      <w:r w:rsidRPr="00DE0883">
        <w:rPr>
          <w:rFonts w:ascii="Times New Roman" w:eastAsia="Calibri" w:hAnsi="Times New Roman" w:cs="Times New Roman"/>
          <w:sz w:val="24"/>
          <w:szCs w:val="24"/>
          <w:lang w:eastAsia="en-US"/>
        </w:rPr>
        <w:t>«Чеченский государственный педагогический колледж»</w:t>
      </w:r>
      <w:r w:rsidRPr="00DE0883">
        <w:rPr>
          <w:rFonts w:ascii="Times New Roman" w:eastAsia="Calibri" w:hAnsi="Times New Roman" w:cs="Times New Roman"/>
          <w:sz w:val="24"/>
          <w:szCs w:val="24"/>
          <w:u w:val="single" w:color="000000"/>
          <w:lang w:eastAsia="en-US"/>
        </w:rPr>
        <w:t xml:space="preserve"> </w:t>
      </w:r>
      <w:r w:rsidRPr="00DE08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D5611F" w:rsidRPr="00DE0883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5611F" w:rsidRPr="00DE0883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A6291" w:rsidRPr="00DE0883" w:rsidRDefault="00D5611F" w:rsidP="00D5611F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08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Разработчик: </w:t>
      </w:r>
      <w:r w:rsidRPr="00DE088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преподаватель ГБПОУ «</w:t>
      </w:r>
      <w:r w:rsidR="00DE4CBC" w:rsidRPr="00DE08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ЧГПК» </w:t>
      </w:r>
      <w:r w:rsidR="00DE4CBC">
        <w:rPr>
          <w:rFonts w:ascii="Times New Roman" w:eastAsia="Calibri" w:hAnsi="Times New Roman" w:cs="Times New Roman"/>
          <w:sz w:val="24"/>
          <w:szCs w:val="24"/>
          <w:lang w:eastAsia="en-US"/>
        </w:rPr>
        <w:t>Янгурбаева</w:t>
      </w:r>
      <w:r w:rsidR="000A537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З.Р.</w:t>
      </w:r>
    </w:p>
    <w:p w:rsidR="00EA6291" w:rsidRPr="00DE0883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2F7AA7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2F7AA7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2F7AA7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Default="00EA6291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293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:rsidR="006A6848" w:rsidRDefault="006A6848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Default="00EA6291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Default="00EA6291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Default="00EA6291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Default="00EA6291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6291" w:rsidRDefault="00EA6291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848" w:rsidRDefault="006A6848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848" w:rsidRDefault="006A6848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sz w:val="24"/>
          <w:szCs w:val="24"/>
        </w:rPr>
        <w:id w:val="-11126591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A6848" w:rsidRPr="006A6848" w:rsidRDefault="006A6848" w:rsidP="006A6848">
          <w:pPr>
            <w:keepNext/>
            <w:keepLines/>
            <w:spacing w:before="240" w:after="0" w:line="360" w:lineRule="auto"/>
            <w:jc w:val="center"/>
            <w:rPr>
              <w:rFonts w:ascii="Times New Roman" w:eastAsiaTheme="majorEastAsia" w:hAnsi="Times New Roman" w:cs="Times New Roman"/>
              <w:b/>
              <w:sz w:val="24"/>
              <w:szCs w:val="24"/>
            </w:rPr>
          </w:pPr>
          <w:r w:rsidRPr="006A6848">
            <w:rPr>
              <w:rFonts w:ascii="Times New Roman" w:eastAsiaTheme="majorEastAsia" w:hAnsi="Times New Roman" w:cs="Times New Roman"/>
              <w:b/>
              <w:sz w:val="24"/>
              <w:szCs w:val="24"/>
            </w:rPr>
            <w:t>СОДЕРЖАНИЕ</w:t>
          </w:r>
        </w:p>
        <w:p w:rsidR="006A6848" w:rsidRPr="006A6848" w:rsidRDefault="006A6848" w:rsidP="006A6848">
          <w:pPr>
            <w:tabs>
              <w:tab w:val="right" w:leader="dot" w:pos="9345"/>
            </w:tabs>
            <w:spacing w:after="100" w:line="360" w:lineRule="auto"/>
            <w:ind w:left="240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r w:rsidRPr="006A6848">
            <w:rPr>
              <w:rFonts w:ascii="Times New Roman" w:eastAsia="Times New Roman" w:hAnsi="Times New Roman" w:cs="Times New Roman"/>
              <w:b/>
              <w:sz w:val="24"/>
              <w:szCs w:val="24"/>
            </w:rPr>
            <w:fldChar w:fldCharType="begin"/>
          </w:r>
          <w:r w:rsidRPr="006A6848">
            <w:rPr>
              <w:rFonts w:ascii="Times New Roman" w:eastAsia="Times New Roman" w:hAnsi="Times New Roman" w:cs="Times New Roman"/>
              <w:b/>
              <w:sz w:val="24"/>
              <w:szCs w:val="24"/>
            </w:rPr>
            <w:instrText xml:space="preserve"> TOC \o "1-3" \h \z \u </w:instrText>
          </w:r>
          <w:r w:rsidRPr="006A6848">
            <w:rPr>
              <w:rFonts w:ascii="Times New Roman" w:eastAsia="Times New Roman" w:hAnsi="Times New Roman" w:cs="Times New Roman"/>
              <w:b/>
              <w:sz w:val="24"/>
              <w:szCs w:val="24"/>
            </w:rPr>
            <w:fldChar w:fldCharType="separate"/>
          </w:r>
          <w:hyperlink w:anchor="_Toc156291152" w:history="1">
            <w:r w:rsidRPr="006A6848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</w:rPr>
              <w:t>1. ОБЩАЯ ХАРАКТЕРИСТИКА РАБОЧЕЙ ПРОГРАММЫ  УЧЕБНОЙ ДИСЦИПЛИНЫ</w:t>
            </w:r>
            <w:r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_Toc156291152 \h </w:instrText>
            </w:r>
            <w:r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t>4</w:t>
            </w:r>
            <w:r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6848" w:rsidRPr="006A6848" w:rsidRDefault="00984795" w:rsidP="006A6848">
          <w:pPr>
            <w:tabs>
              <w:tab w:val="right" w:leader="dot" w:pos="9345"/>
            </w:tabs>
            <w:spacing w:after="100" w:line="360" w:lineRule="auto"/>
            <w:ind w:left="240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6291153" w:history="1">
            <w:r w:rsidR="006A6848" w:rsidRPr="006A6848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_Toc156291153 \h </w:instrTex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t>6</w: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6848" w:rsidRPr="006A6848" w:rsidRDefault="00984795" w:rsidP="006A6848">
          <w:pPr>
            <w:tabs>
              <w:tab w:val="right" w:leader="dot" w:pos="9345"/>
            </w:tabs>
            <w:spacing w:after="100" w:line="360" w:lineRule="auto"/>
            <w:ind w:left="240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6291154" w:history="1">
            <w:r w:rsidR="006A6848" w:rsidRPr="006A6848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</w:rPr>
              <w:t>3. УСЛОВИЯ РЕАЛИЗАЦИИ УЧЕБНОЙ ДИСЦИПЛИНЫ</w: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_Toc156291154 \h </w:instrTex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t>12</w: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6848" w:rsidRPr="006A6848" w:rsidRDefault="00984795" w:rsidP="006A6848">
          <w:pPr>
            <w:tabs>
              <w:tab w:val="right" w:leader="dot" w:pos="9345"/>
            </w:tabs>
            <w:spacing w:after="100" w:line="360" w:lineRule="auto"/>
            <w:ind w:left="240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6291155" w:history="1">
            <w:r w:rsidR="006A6848" w:rsidRPr="006A6848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</w:rPr>
              <w:t>4. КОНТРОЛЬ И ОЦЕНКА РЕЗУЛЬТАТОВ ОСВОЕНИЯ  УЧЕБНОЙ ДИСЦИПЛИНЫ</w: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_Toc156291155 \h </w:instrTex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t>15</w: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6848" w:rsidRPr="006A6848" w:rsidRDefault="00984795" w:rsidP="006A6848">
          <w:pPr>
            <w:tabs>
              <w:tab w:val="right" w:leader="dot" w:pos="9345"/>
            </w:tabs>
            <w:spacing w:after="100" w:line="360" w:lineRule="auto"/>
            <w:ind w:left="240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6291156" w:history="1">
            <w:r w:rsidR="006A6848" w:rsidRPr="006A6848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</w:rPr>
              <w:t>5. СПЕЦИАЛЬНЫЕ ИНФОРМАЦИОННО-МЕТОДИЧЕСКИЕ УСЛОВИЯ РЕАЛИЗАЦИИ УЧЕБНОЙ ПРОГРАММЫ ДЛЯ ИНВАЛИДОВ И ЛИЦ С ОГРАНИЧЕННЫМИ ВОЗМОЖНОСТЯМИ</w: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_Toc156291156 \h </w:instrTex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t>20</w:t>
            </w:r>
            <w:r w:rsidR="006A6848" w:rsidRPr="006A6848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6848" w:rsidRPr="006A6848" w:rsidRDefault="006A6848" w:rsidP="006A6848">
          <w:pPr>
            <w:spacing w:after="0"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6A6848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6A6848" w:rsidRDefault="006A6848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848" w:rsidRDefault="006A6848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848" w:rsidRDefault="006A6848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848" w:rsidRDefault="006A6848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3F1D" w:rsidRDefault="00013F1D" w:rsidP="00EA6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1034" w:rsidRDefault="00091034" w:rsidP="00013F1D">
      <w:pPr>
        <w:keepNext/>
        <w:keepLine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0" w:name="_Toc156291152"/>
    </w:p>
    <w:p w:rsidR="00091034" w:rsidRPr="00091034" w:rsidRDefault="00091034" w:rsidP="0009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034">
        <w:rPr>
          <w:rFonts w:ascii="Times New Roman" w:eastAsia="Times New Roman" w:hAnsi="Times New Roman" w:cs="Times New Roman"/>
          <w:b/>
          <w:sz w:val="24"/>
          <w:szCs w:val="24"/>
        </w:rPr>
        <w:t xml:space="preserve">1. ОБЩАЯ ХАРАКТЕРИСТИКА </w:t>
      </w:r>
      <w:bookmarkStart w:id="1" w:name="_GoBack"/>
      <w:bookmarkEnd w:id="1"/>
      <w:r w:rsidRPr="000910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РАБОЧЕЙ</w:t>
      </w:r>
      <w:r w:rsidRPr="00091034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 </w:t>
      </w:r>
      <w:r w:rsidRPr="00091034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УЧЕБНОЙ ДИСЦИПЛИНЫ </w:t>
      </w:r>
      <w:r w:rsidRPr="00091034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ОП.03 </w:t>
      </w:r>
      <w:r w:rsidRPr="00091034">
        <w:rPr>
          <w:rFonts w:ascii="Times New Roman" w:eastAsia="Times New Roman" w:hAnsi="Times New Roman" w:cs="Times New Roman"/>
          <w:b/>
          <w:bCs/>
          <w:sz w:val="24"/>
          <w:szCs w:val="24"/>
        </w:rPr>
        <w:t>НАЛОГИ И НАЛОГООБЛОЖЕНИЕ</w:t>
      </w:r>
    </w:p>
    <w:p w:rsidR="00091034" w:rsidRPr="00091034" w:rsidRDefault="00091034" w:rsidP="00091034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034">
        <w:rPr>
          <w:rFonts w:ascii="Times New Roman" w:eastAsia="Times New Roman" w:hAnsi="Times New Roman" w:cs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:rsidR="00091034" w:rsidRPr="00091034" w:rsidRDefault="002F3616" w:rsidP="000910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</w:t>
      </w:r>
      <w:r w:rsidR="00091034" w:rsidRPr="00091034">
        <w:rPr>
          <w:rFonts w:ascii="Times New Roman" w:eastAsia="Times New Roman" w:hAnsi="Times New Roman" w:cs="Times New Roman"/>
          <w:sz w:val="24"/>
          <w:szCs w:val="24"/>
        </w:rPr>
        <w:t>ОП.03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091034" w:rsidRPr="000910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1034" w:rsidRPr="00091034">
        <w:rPr>
          <w:rFonts w:ascii="Times New Roman" w:eastAsia="Arial Unicode MS" w:hAnsi="Times New Roman" w:cs="Times New Roman"/>
          <w:bCs/>
          <w:sz w:val="24"/>
          <w:szCs w:val="24"/>
        </w:rPr>
        <w:t>Налоги и налогообложение</w:t>
      </w:r>
      <w:r w:rsidR="00091034" w:rsidRPr="00091034">
        <w:rPr>
          <w:rFonts w:ascii="Times New Roman" w:eastAsia="Times New Roman" w:hAnsi="Times New Roman" w:cs="Times New Roman"/>
          <w:sz w:val="24"/>
          <w:szCs w:val="24"/>
        </w:rPr>
        <w:t xml:space="preserve"> является обязательной частью </w:t>
      </w:r>
      <w:r w:rsidR="00091034" w:rsidRPr="00091034">
        <w:rPr>
          <w:rFonts w:ascii="Times New Roman" w:eastAsia="Arial Unicode MS" w:hAnsi="Times New Roman" w:cs="Times New Roman"/>
          <w:bCs/>
          <w:sz w:val="24"/>
          <w:szCs w:val="24"/>
        </w:rPr>
        <w:t>общепрофессионального цикла</w:t>
      </w:r>
      <w:r w:rsidR="00091034" w:rsidRPr="00091034">
        <w:rPr>
          <w:rFonts w:ascii="Times New Roman" w:eastAsia="Times New Roman" w:hAnsi="Times New Roman" w:cs="Times New Roman"/>
          <w:sz w:val="24"/>
          <w:szCs w:val="24"/>
        </w:rPr>
        <w:t xml:space="preserve"> примерной основной образовательной программы </w:t>
      </w:r>
      <w:r w:rsidR="00091034" w:rsidRPr="00091034">
        <w:rPr>
          <w:rFonts w:ascii="Times New Roman" w:eastAsia="Times New Roman" w:hAnsi="Times New Roman" w:cs="Times New Roman"/>
          <w:sz w:val="24"/>
          <w:szCs w:val="24"/>
        </w:rPr>
        <w:br/>
        <w:t xml:space="preserve">в соответствии с ФГОС </w:t>
      </w:r>
      <w:r w:rsidR="00091034" w:rsidRPr="00091034">
        <w:rPr>
          <w:rFonts w:ascii="Times New Roman" w:eastAsia="Arial Unicode MS" w:hAnsi="Times New Roman" w:cs="Times New Roman"/>
          <w:bCs/>
          <w:sz w:val="24"/>
          <w:szCs w:val="24"/>
        </w:rPr>
        <w:t>по специальности</w:t>
      </w:r>
      <w:r w:rsidR="00091034" w:rsidRPr="000910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1034" w:rsidRPr="00091034">
        <w:rPr>
          <w:rFonts w:ascii="Times New Roman" w:eastAsia="Arial Unicode MS" w:hAnsi="Times New Roman" w:cs="Times New Roman"/>
          <w:bCs/>
          <w:sz w:val="24"/>
          <w:szCs w:val="24"/>
        </w:rPr>
        <w:t xml:space="preserve">38.02.01 Экономика и бухгалтерский учет </w:t>
      </w:r>
      <w:r w:rsidR="00091034" w:rsidRPr="00091034">
        <w:rPr>
          <w:rFonts w:ascii="Times New Roman" w:eastAsia="Arial Unicode MS" w:hAnsi="Times New Roman" w:cs="Times New Roman"/>
          <w:bCs/>
          <w:sz w:val="24"/>
          <w:szCs w:val="24"/>
        </w:rPr>
        <w:br/>
        <w:t xml:space="preserve">(по отраслям). </w:t>
      </w:r>
    </w:p>
    <w:p w:rsidR="00091034" w:rsidRPr="00091034" w:rsidRDefault="00091034" w:rsidP="000910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034">
        <w:rPr>
          <w:rFonts w:ascii="Times New Roman" w:eastAsia="Times New Roman" w:hAnsi="Times New Roman" w:cs="Times New Roman"/>
          <w:sz w:val="24"/>
          <w:szCs w:val="24"/>
        </w:rPr>
        <w:t>Особое значение дисциплина имеет при формировании и развитии ОК 01, ОК 02, ОК 03, ОК 04, ОК 05, ОК 06, ОК 09, ОК 10, ОК11.</w:t>
      </w:r>
    </w:p>
    <w:p w:rsidR="00091034" w:rsidRPr="00091034" w:rsidRDefault="00091034" w:rsidP="00091034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034">
        <w:rPr>
          <w:rFonts w:ascii="Times New Roman" w:eastAsia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:rsidR="00091034" w:rsidRPr="00091034" w:rsidRDefault="00091034" w:rsidP="000910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91034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515"/>
        <w:gridCol w:w="4564"/>
      </w:tblGrid>
      <w:tr w:rsidR="00091034" w:rsidRPr="00091034" w:rsidTr="00B16258">
        <w:trPr>
          <w:trHeight w:val="649"/>
        </w:trPr>
        <w:tc>
          <w:tcPr>
            <w:tcW w:w="1555" w:type="dxa"/>
            <w:hideMark/>
          </w:tcPr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ПК, ОК, ЛР</w:t>
            </w:r>
          </w:p>
        </w:tc>
        <w:tc>
          <w:tcPr>
            <w:tcW w:w="3515" w:type="dxa"/>
            <w:hideMark/>
          </w:tcPr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hideMark/>
          </w:tcPr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091034" w:rsidRPr="00091034" w:rsidTr="00B16258">
        <w:trPr>
          <w:trHeight w:val="212"/>
        </w:trPr>
        <w:tc>
          <w:tcPr>
            <w:tcW w:w="1555" w:type="dxa"/>
          </w:tcPr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01–06,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09–</w:t>
            </w:r>
            <w:r w:rsidRPr="000910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11.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1.1–1.4,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2.1, 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2.5, 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2.6, 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3.1–3.4,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4.3,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4.4,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4.5, 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4.7,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ЛР 1, ЛР 2, 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3,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4,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ЛР 6, 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7,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13,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14,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15.</w:t>
            </w:r>
          </w:p>
        </w:tc>
        <w:tc>
          <w:tcPr>
            <w:tcW w:w="3515" w:type="dxa"/>
          </w:tcPr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ориентироваться в налоговом законодательстве Российской Федерации, порядке исполнения обязанности</w:t>
            </w:r>
            <w:r w:rsidRPr="000910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по уплате налога, сбора, страховых взносов; порядке</w:t>
            </w:r>
            <w:r w:rsidRPr="00091034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</w:rPr>
              <w:t xml:space="preserve"> взыскания налогов</w:t>
            </w: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, сборов, страховых взносов;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</w:rPr>
              <w:t>- определять сумму недоимки;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применять способы обеспечения исполнения обязанности по уплате налогов, сборов, страховых взносов;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рассчитывать сумму пени;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- выявлять факт совершения </w:t>
            </w:r>
            <w:r w:rsidRPr="000910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налоговых правонарушений;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- определять размер налоговых санкций за совершение </w:t>
            </w:r>
            <w:r w:rsidRPr="00091034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</w:rPr>
              <w:t>налоговых правонарушений;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ориентироваться в системе налогов Российской Федерации;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- </w:t>
            </w:r>
            <w:r w:rsidRPr="0009103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</w:t>
            </w: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виды налогов, сборов и режимы налогообложения;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- </w:t>
            </w:r>
            <w:r w:rsidRPr="0009103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</w:t>
            </w: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и определять элементы налогообложения применительно к конкретным налогам;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определять источники уплаты налогов, сборов, страховых взносов;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ориентироваться в страховых взносах, регламентируемых налоговым законодательством Российской Федерации;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- определять объекты обложения и базу для исчисления страховых взносов;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действующие налоговые ставки и тарифы страховых взносов;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- </w:t>
            </w:r>
            <w:r w:rsidRPr="0009103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порядок исчисления налогов, сборов, страховых взносов, установленный Налоговым кодексом Российской Федерации;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суммы налогов, сборов;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расчет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- </w:t>
            </w: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ориентироваться </w:t>
            </w:r>
            <w:r w:rsidRPr="00091034"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сроках</w:t>
            </w: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уплаты налогов, сборов, страховых взносов, в соответствии с налоговым законодательством;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- использовать налоговую терминологию;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взаимодействовать с налоговыми органами в соответствии с</w:t>
            </w:r>
            <w:r w:rsidRPr="000910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налоговым законодательством;</w:t>
            </w:r>
          </w:p>
          <w:p w:rsidR="00091034" w:rsidRPr="00091034" w:rsidRDefault="00091034" w:rsidP="00091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поиск актуальной информации из различных источников, систематизировать, обобщать и применять ее</w:t>
            </w:r>
          </w:p>
        </w:tc>
        <w:tc>
          <w:tcPr>
            <w:tcW w:w="4564" w:type="dxa"/>
          </w:tcPr>
          <w:p w:rsidR="00091034" w:rsidRPr="00091034" w:rsidRDefault="00091034" w:rsidP="0009103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- основные понятия теории налогообложения: признаки и определение налогов, принципы налогообложения, функции и роль налогов;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910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нормативно-правовое регулирование налогообложения в Российской Федерации;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структура Налогового кодекса Российской Федерации;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система налогов Российской Федерации: виды налогов и сборов, режимы налогообложения;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основы налогообложения в Российской Федерации;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элементы налогообложения;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элементы обложения страховых взносов;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состав участников налоговых правоотношений;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права и обязанности налогоплательщиков, налоговых агентов и налоговых органов;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порядок государственной регистрации и постановки на учет организаций и индивидуальных предпринимателей;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порядок исполнения обязанности по уплате налога, сбора, страховых взносов;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порядок взыскания налогов, сборов, страховых взносов;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порядок зачета и возврата излишне уплаченных налогов;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- порядок уплаты налогов, сборов, страховых взносов;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- значение и роль платежных поручений по перечислению налогов и сборов;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- порядок и сроки представления налоговых деклараций в налоговые органы;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- способы обеспечения исполнения обязанности по уплате налогов, сборов, страховых взносов;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- порядок расчета пени;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- формы налогового контроля;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- понятие налогового правонарушения;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- виды налоговых правонарушений; 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- меры ответственности за совершение налоговых правонарушений;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- экономическая сущность и основные элементы налога на добавленную стоимость, налога на прибыль организаций, налога на доходы физических лиц; налога на имущество организаций, транспортного налога, земельного налога и налога на имущество физических лиц;</w:t>
            </w:r>
          </w:p>
          <w:p w:rsidR="00091034" w:rsidRPr="00091034" w:rsidRDefault="00091034" w:rsidP="00091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экономическая сущность и основные элементы страховых взносов на</w:t>
            </w:r>
            <w:r w:rsidRPr="000910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1034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страхование.</w:t>
            </w:r>
          </w:p>
        </w:tc>
      </w:tr>
    </w:tbl>
    <w:p w:rsidR="00091034" w:rsidRDefault="00091034" w:rsidP="0009103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3616" w:rsidRDefault="002F3616" w:rsidP="0009103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3616" w:rsidRDefault="002F3616" w:rsidP="0009103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3616" w:rsidRDefault="002F3616" w:rsidP="0009103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3616" w:rsidRDefault="002F3616" w:rsidP="0009103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3616" w:rsidRDefault="002F3616" w:rsidP="0009103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3616" w:rsidRDefault="002F3616" w:rsidP="0009103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3616" w:rsidRPr="00091034" w:rsidRDefault="002F3616" w:rsidP="0009103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1034" w:rsidRDefault="00091034" w:rsidP="00013F1D">
      <w:pPr>
        <w:keepNext/>
        <w:keepLine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bookmarkEnd w:id="0"/>
    <w:p w:rsidR="00EA6291" w:rsidRPr="00091034" w:rsidRDefault="00EA6291" w:rsidP="00091034">
      <w:pPr>
        <w:pStyle w:val="a4"/>
        <w:numPr>
          <w:ilvl w:val="0"/>
          <w:numId w:val="16"/>
        </w:num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034">
        <w:rPr>
          <w:rFonts w:ascii="Times New Roman" w:eastAsia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:rsidR="00EA6291" w:rsidRPr="00687452" w:rsidRDefault="00EA6291" w:rsidP="00EA6291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6291" w:rsidRPr="00687452" w:rsidRDefault="00EA6291" w:rsidP="00EA6291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7452">
        <w:rPr>
          <w:rFonts w:ascii="Times New Roman" w:eastAsia="Times New Roman" w:hAnsi="Times New Roman" w:cs="Times New Roman"/>
          <w:b/>
          <w:sz w:val="28"/>
          <w:szCs w:val="28"/>
        </w:rPr>
        <w:t xml:space="preserve">2.1. </w:t>
      </w:r>
      <w:r w:rsidR="00687452" w:rsidRPr="00687452">
        <w:rPr>
          <w:rFonts w:ascii="Times New Roman" w:eastAsia="Times New Roman" w:hAnsi="Times New Roman" w:cs="Times New Roman"/>
          <w:b/>
          <w:sz w:val="28"/>
          <w:szCs w:val="28"/>
        </w:rPr>
        <w:t>Объем дисциплины</w:t>
      </w:r>
      <w:r w:rsidR="00264E11" w:rsidRPr="00687452">
        <w:rPr>
          <w:rFonts w:ascii="Times New Roman" w:eastAsia="Times New Roman" w:hAnsi="Times New Roman" w:cs="Times New Roman"/>
          <w:b/>
          <w:sz w:val="28"/>
          <w:szCs w:val="28"/>
        </w:rPr>
        <w:t xml:space="preserve"> и виды работы</w:t>
      </w:r>
    </w:p>
    <w:p w:rsidR="00264E11" w:rsidRDefault="00264E11" w:rsidP="00EA6291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264E11" w:rsidRPr="00264E11" w:rsidTr="004407A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264E1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E1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264E1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4E1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Объем часов</w:t>
            </w:r>
          </w:p>
        </w:tc>
      </w:tr>
      <w:tr w:rsidR="00264E11" w:rsidRPr="00264E11" w:rsidTr="004407AA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264E1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4E1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7D214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D2141">
              <w:rPr>
                <w:rFonts w:ascii="Times New Roman" w:eastAsia="Times New Roman" w:hAnsi="Times New Roman" w:cs="Times New Roman"/>
                <w:sz w:val="24"/>
                <w:szCs w:val="20"/>
              </w:rPr>
              <w:t>87</w:t>
            </w:r>
          </w:p>
        </w:tc>
      </w:tr>
      <w:tr w:rsidR="00264E11" w:rsidRPr="00264E11" w:rsidTr="004407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264E1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4E1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7D214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D2141">
              <w:rPr>
                <w:rFonts w:ascii="Times New Roman" w:eastAsia="Times New Roman" w:hAnsi="Times New Roman" w:cs="Times New Roman"/>
                <w:sz w:val="24"/>
                <w:szCs w:val="20"/>
              </w:rPr>
              <w:t>71</w:t>
            </w:r>
          </w:p>
        </w:tc>
      </w:tr>
      <w:tr w:rsidR="00264E11" w:rsidRPr="00264E11" w:rsidTr="004407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264E1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4E11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E11" w:rsidRPr="007D214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264E11" w:rsidRPr="00264E11" w:rsidTr="004407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264E1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4E11">
              <w:rPr>
                <w:rFonts w:ascii="Times New Roman" w:eastAsia="Times New Roman" w:hAnsi="Times New Roman" w:cs="Times New Roman"/>
                <w:sz w:val="24"/>
                <w:szCs w:val="20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7D214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D2141">
              <w:rPr>
                <w:rFonts w:ascii="Times New Roman" w:eastAsia="Times New Roman" w:hAnsi="Times New Roman" w:cs="Times New Roman"/>
                <w:sz w:val="24"/>
                <w:szCs w:val="20"/>
              </w:rPr>
              <w:t>45</w:t>
            </w:r>
          </w:p>
        </w:tc>
      </w:tr>
      <w:tr w:rsidR="00264E11" w:rsidRPr="00264E11" w:rsidTr="004407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264E1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64E11">
              <w:rPr>
                <w:rFonts w:ascii="Times New Roman" w:eastAsia="Times New Roman" w:hAnsi="Times New Roman" w:cs="Times New Roman"/>
                <w:sz w:val="24"/>
                <w:szCs w:val="20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7D214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D2141">
              <w:rPr>
                <w:rFonts w:ascii="Times New Roman" w:eastAsia="Times New Roman" w:hAnsi="Times New Roman" w:cs="Times New Roman"/>
                <w:sz w:val="24"/>
                <w:szCs w:val="20"/>
              </w:rPr>
              <w:t>26</w:t>
            </w:r>
          </w:p>
        </w:tc>
      </w:tr>
      <w:tr w:rsidR="00264E11" w:rsidRPr="00264E11" w:rsidTr="004407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264E1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4E1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7D214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D2141">
              <w:rPr>
                <w:rFonts w:ascii="Times New Roman" w:eastAsia="Times New Roman" w:hAnsi="Times New Roman" w:cs="Times New Roman"/>
                <w:sz w:val="24"/>
                <w:szCs w:val="20"/>
              </w:rPr>
              <w:t>16</w:t>
            </w:r>
          </w:p>
        </w:tc>
      </w:tr>
      <w:tr w:rsidR="00264E11" w:rsidRPr="00264E11" w:rsidTr="004407AA">
        <w:trPr>
          <w:trHeight w:val="487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E11" w:rsidRPr="00264E11" w:rsidRDefault="00264E11" w:rsidP="0026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64E11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Промежуточн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ая аттестация в форме дифференцированного зачета</w:t>
            </w:r>
            <w:r w:rsidRPr="00264E11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 xml:space="preserve">                                                         </w:t>
            </w:r>
          </w:p>
        </w:tc>
      </w:tr>
    </w:tbl>
    <w:p w:rsidR="00264E11" w:rsidRPr="00264E11" w:rsidRDefault="00264E11" w:rsidP="00EA6291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A6291" w:rsidRPr="00264E11" w:rsidRDefault="00EA6291" w:rsidP="00EA6291">
      <w:pPr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EA6291" w:rsidRPr="00264E11" w:rsidSect="004655E5">
          <w:footerReference w:type="default" r:id="rId9"/>
          <w:pgSz w:w="11906" w:h="16838"/>
          <w:pgMar w:top="426" w:right="851" w:bottom="1134" w:left="1701" w:header="708" w:footer="708" w:gutter="0"/>
          <w:pgNumType w:start="1"/>
          <w:cols w:space="720"/>
          <w:titlePg/>
          <w:docGrid w:linePitch="299"/>
        </w:sectPr>
      </w:pPr>
    </w:p>
    <w:p w:rsidR="00EA6291" w:rsidRPr="00C20F52" w:rsidRDefault="00EA6291" w:rsidP="00C20F52">
      <w:pPr>
        <w:pStyle w:val="a4"/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0F5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Тематический план и содер</w:t>
      </w:r>
      <w:r w:rsidR="00264E11" w:rsidRPr="00C20F52">
        <w:rPr>
          <w:rFonts w:ascii="Times New Roman" w:eastAsia="Times New Roman" w:hAnsi="Times New Roman" w:cs="Times New Roman"/>
          <w:b/>
          <w:bCs/>
          <w:sz w:val="28"/>
          <w:szCs w:val="28"/>
        </w:rPr>
        <w:t>жание дисциплины</w:t>
      </w:r>
      <w:r w:rsidR="003954F5">
        <w:rPr>
          <w:rFonts w:ascii="Times New Roman" w:eastAsia="Times New Roman" w:hAnsi="Times New Roman" w:cs="Times New Roman"/>
          <w:b/>
          <w:sz w:val="28"/>
          <w:szCs w:val="28"/>
        </w:rPr>
        <w:t xml:space="preserve"> ОП.03. </w:t>
      </w:r>
      <w:r w:rsidRPr="00C20F52">
        <w:rPr>
          <w:rFonts w:ascii="Times New Roman" w:eastAsia="Times New Roman" w:hAnsi="Times New Roman" w:cs="Times New Roman"/>
          <w:b/>
          <w:sz w:val="28"/>
          <w:szCs w:val="28"/>
        </w:rPr>
        <w:t>Налоги и налогообложение»</w:t>
      </w:r>
    </w:p>
    <w:p w:rsidR="00EA6291" w:rsidRPr="00592932" w:rsidRDefault="00EA6291" w:rsidP="00EA6291">
      <w:pPr>
        <w:pStyle w:val="a4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8997"/>
        <w:gridCol w:w="1450"/>
        <w:gridCol w:w="1880"/>
      </w:tblGrid>
      <w:tr w:rsidR="00EA6291" w:rsidRPr="00426713" w:rsidTr="005C7AEE">
        <w:trPr>
          <w:trHeight w:val="20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291" w:rsidRPr="00426713" w:rsidRDefault="00EA6291" w:rsidP="008C0A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материала и формы организации деятельности обучающихся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EA6291" w:rsidRPr="00426713" w:rsidRDefault="00EA6291" w:rsidP="007C09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6874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Коды </w:t>
            </w:r>
            <w:r w:rsidR="006874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формируемых</w:t>
            </w:r>
            <w:r w:rsidR="00687452"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874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компетенций</w:t>
            </w: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A6291" w:rsidRPr="00426713" w:rsidTr="005C7AEE">
        <w:trPr>
          <w:trHeight w:val="324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C0AE7" w:rsidRPr="00426713" w:rsidTr="005C7AEE">
        <w:trPr>
          <w:trHeight w:val="324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E7" w:rsidRPr="008C0AE7" w:rsidRDefault="008C0AE7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0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E7" w:rsidRPr="00426713" w:rsidRDefault="008C0AE7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теории налогообложения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E7" w:rsidRPr="00BA6E9F" w:rsidRDefault="00022C18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6E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EE" w:rsidRPr="00687452" w:rsidRDefault="005C7AEE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8C0AE7" w:rsidRPr="005C7AEE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</w:tc>
      </w:tr>
      <w:tr w:rsidR="005C7AEE" w:rsidRPr="00426713" w:rsidTr="005C7AEE">
        <w:trPr>
          <w:trHeight w:val="35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EE" w:rsidRPr="005C7AEE" w:rsidRDefault="005C7AEE" w:rsidP="005C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Основы налогообложения</w:t>
            </w:r>
          </w:p>
        </w:tc>
      </w:tr>
      <w:tr w:rsidR="00EA6291" w:rsidRPr="00426713" w:rsidTr="005C7AEE">
        <w:trPr>
          <w:trHeight w:val="272"/>
        </w:trPr>
        <w:tc>
          <w:tcPr>
            <w:tcW w:w="8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91" w:rsidRPr="008664E7" w:rsidRDefault="008664E7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</w:t>
            </w:r>
            <w:r w:rsidR="00EA6291"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  <w:p w:rsidR="00EA6291" w:rsidRPr="008664E7" w:rsidRDefault="00EA6291" w:rsidP="006874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налогообложения</w:t>
            </w:r>
            <w:r w:rsidR="005C7AEE"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91" w:rsidRPr="00687452" w:rsidRDefault="00EA6291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570"/>
        </w:trPr>
        <w:tc>
          <w:tcPr>
            <w:tcW w:w="8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91" w:rsidRPr="008664E7" w:rsidRDefault="00EA6291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9F" w:rsidRDefault="00BA6E9F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="00EA6291"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Особенности построения системы налогов и сборов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EA6291"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России. </w:t>
            </w:r>
          </w:p>
          <w:p w:rsidR="00EA6291" w:rsidRPr="00426713" w:rsidRDefault="00BA6E9F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EA6291"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Современные принципы налогообложения.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Default="00EA6291" w:rsidP="007C09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A6E9F" w:rsidRPr="00426713" w:rsidRDefault="00BA6E9F" w:rsidP="007C09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AEE" w:rsidRPr="00687452" w:rsidRDefault="005C7AEE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5C7AEE" w:rsidRPr="00687452" w:rsidRDefault="005C7AEE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EA6291" w:rsidRPr="00687452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25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6291" w:rsidRPr="008664E7" w:rsidRDefault="00EA6291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1.2. </w:t>
            </w:r>
          </w:p>
          <w:p w:rsidR="00EA6291" w:rsidRPr="008664E7" w:rsidRDefault="00EA6291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Функции налогов, их отличие от сбора</w:t>
            </w:r>
            <w:r w:rsidR="005C7AEE"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A6291" w:rsidRPr="008664E7" w:rsidRDefault="00EA6291" w:rsidP="006874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6874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6291" w:rsidRPr="00687452" w:rsidRDefault="00EA6291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7AEE" w:rsidRPr="008664E7" w:rsidRDefault="005C7AEE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6874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Понятие налога, его признаки и внутренняя структура. Функции налогов. </w:t>
            </w:r>
          </w:p>
          <w:p w:rsidR="005C7AEE" w:rsidRPr="00426713" w:rsidRDefault="005C7AEE" w:rsidP="006874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Сбор, его отличие от налога, классификация налогов.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7C09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C7AEE" w:rsidRPr="00426713" w:rsidRDefault="005C7AEE" w:rsidP="007C09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7AEE" w:rsidRPr="00687452" w:rsidRDefault="005C7AEE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5C7AEE" w:rsidRPr="00687452" w:rsidRDefault="005C7AEE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5C7AEE" w:rsidRPr="00687452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55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8664E7" w:rsidRDefault="005C7AEE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5C7AEE" w:rsidRPr="00426713" w:rsidRDefault="005C7AEE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Налоговые системы зарубежных стран.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7C090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AEE" w:rsidRPr="00687452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904" w:rsidRPr="00426713" w:rsidTr="005C7AEE">
        <w:trPr>
          <w:trHeight w:val="360"/>
        </w:trPr>
        <w:tc>
          <w:tcPr>
            <w:tcW w:w="8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0904" w:rsidRPr="008664E7" w:rsidRDefault="007C0904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</w:p>
          <w:p w:rsidR="007C0904" w:rsidRPr="008664E7" w:rsidRDefault="007C0904" w:rsidP="0068745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Государственное регулирование налоговых правоотношений</w:t>
            </w:r>
            <w:r w:rsidR="005C7AEE"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904" w:rsidRPr="00426713" w:rsidRDefault="007C0904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904" w:rsidRPr="00426713" w:rsidRDefault="007C0904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904" w:rsidRPr="00687452" w:rsidRDefault="007C0904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364"/>
        </w:trPr>
        <w:tc>
          <w:tcPr>
            <w:tcW w:w="89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7AEE" w:rsidRPr="008664E7" w:rsidRDefault="005C7AEE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Налоговая деятельность государства. Современная налоговая политика государства.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AEE" w:rsidRPr="00687452" w:rsidRDefault="005C7AEE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5C7AEE" w:rsidRPr="00687452" w:rsidRDefault="005C7AEE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246"/>
        </w:trPr>
        <w:tc>
          <w:tcPr>
            <w:tcW w:w="8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8664E7" w:rsidRDefault="005C7AEE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EE" w:rsidRPr="00426713" w:rsidRDefault="005C7AEE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5C7AEE" w:rsidRPr="00426713" w:rsidRDefault="005C7AEE" w:rsidP="00687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налоговая политика западных стран.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EE" w:rsidRPr="00426713" w:rsidRDefault="005C7AEE" w:rsidP="007C0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510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EE" w:rsidRPr="005C7AEE" w:rsidRDefault="005C7AEE" w:rsidP="005C7A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Возникновение и прекращение налогового обязательства плательщика перед государством</w:t>
            </w:r>
          </w:p>
        </w:tc>
      </w:tr>
      <w:tr w:rsidR="00AC5D04" w:rsidRPr="00426713" w:rsidTr="005C7AEE">
        <w:trPr>
          <w:trHeight w:val="315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D04" w:rsidRPr="008664E7" w:rsidRDefault="00AC5D04" w:rsidP="00AC5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:rsidR="00AC5D04" w:rsidRPr="008664E7" w:rsidRDefault="00AC5D04" w:rsidP="00AC5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Облагаемый оборот и объект налогооблажения.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D04" w:rsidRDefault="00AC5D04" w:rsidP="00AC5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1.Налог на добавленную стоимость.</w:t>
            </w:r>
          </w:p>
          <w:p w:rsidR="00AC5D04" w:rsidRPr="00426713" w:rsidRDefault="00AC5D04" w:rsidP="00AC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2.Налоговые ставки порядок исчисления НДС.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D04" w:rsidRDefault="00AC5D04" w:rsidP="00AC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C5D04" w:rsidRPr="00426713" w:rsidRDefault="00AC5D04" w:rsidP="00AC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D04" w:rsidRPr="00687452" w:rsidRDefault="00AC5D04" w:rsidP="00AC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AC5D04" w:rsidRPr="00687452" w:rsidRDefault="00AC5D04" w:rsidP="00AC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AC5D04" w:rsidRDefault="00AC5D04" w:rsidP="00687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2DD" w:rsidRPr="00426713" w:rsidTr="005C7AEE">
        <w:trPr>
          <w:trHeight w:val="315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DD" w:rsidRDefault="005B12DD" w:rsidP="00AC5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2.2. Порядок исчисления и сроки уплаты налогов.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DD" w:rsidRDefault="00627D4A" w:rsidP="00AC5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627D4A" w:rsidRPr="00627D4A" w:rsidRDefault="00627D4A" w:rsidP="00AC5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7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1.Налог на прибыль организации.</w:t>
            </w:r>
          </w:p>
          <w:p w:rsidR="00627D4A" w:rsidRDefault="00627D4A" w:rsidP="00AC5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7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2.Налоговая база и налоговые ставки НП.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DD" w:rsidRDefault="00627D4A" w:rsidP="00AC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27D4A" w:rsidRPr="00426713" w:rsidRDefault="00627D4A" w:rsidP="00AC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4A" w:rsidRPr="00687452" w:rsidRDefault="00627D4A" w:rsidP="006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627D4A" w:rsidRPr="00687452" w:rsidRDefault="00627D4A" w:rsidP="006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5B12DD" w:rsidRDefault="005B12DD" w:rsidP="00AC5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315"/>
        </w:trPr>
        <w:tc>
          <w:tcPr>
            <w:tcW w:w="8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8664E7" w:rsidRDefault="005B12DD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</w:t>
            </w:r>
            <w:r w:rsidR="00EA6291"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EA6291" w:rsidRPr="00426713" w:rsidRDefault="00EA6291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Способы исполнения обязанности по уплате 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налогов и сборов</w:t>
            </w:r>
            <w:r w:rsidR="007C0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A6291" w:rsidRPr="00426713" w:rsidRDefault="00EA6291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52" w:rsidRPr="00687452" w:rsidRDefault="00687452" w:rsidP="00687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687452" w:rsidRPr="00687452" w:rsidRDefault="00687452" w:rsidP="00687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225"/>
        </w:trPr>
        <w:tc>
          <w:tcPr>
            <w:tcW w:w="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BA6E9F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="00EA6291"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обеспечения исполнения обязанности по уплате налогов и сборов в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соответствии с нормами налогового законодательства.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D56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399"/>
        </w:trPr>
        <w:tc>
          <w:tcPr>
            <w:tcW w:w="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BA6E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A6E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Нормы налогового</w:t>
            </w:r>
            <w:r w:rsidR="00BA6E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законодательства по обеспечению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исполнения обязанности по уплате налогов и сборов.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BA6E9F" w:rsidP="00D56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1064"/>
        </w:trPr>
        <w:tc>
          <w:tcPr>
            <w:tcW w:w="8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1: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«Расчет платежей при предоставлении отсрочки по уплате налога»</w:t>
            </w:r>
          </w:p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2: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«Расчет платежей при предоставлении рассрочки по уплате налога»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A6291" w:rsidRPr="00426713" w:rsidRDefault="00EA6291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A6291" w:rsidRPr="00426713" w:rsidRDefault="00EA6291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426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EE" w:rsidRPr="00426713" w:rsidRDefault="005C7AEE" w:rsidP="005C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 Налоговый контроль</w:t>
            </w:r>
          </w:p>
        </w:tc>
      </w:tr>
      <w:tr w:rsidR="005C7AEE" w:rsidRPr="00426713" w:rsidTr="005C7AEE">
        <w:trPr>
          <w:trHeight w:val="349"/>
        </w:trPr>
        <w:tc>
          <w:tcPr>
            <w:tcW w:w="8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3.1.</w:t>
            </w:r>
          </w:p>
          <w:p w:rsidR="005C7AEE" w:rsidRPr="008664E7" w:rsidRDefault="005C7AEE" w:rsidP="008C0A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Сущность налогового контроля.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AEE" w:rsidRPr="00687452" w:rsidRDefault="005C7AEE" w:rsidP="00687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5C7AEE" w:rsidRPr="00687452" w:rsidRDefault="005C7AEE" w:rsidP="00687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540"/>
        </w:trPr>
        <w:tc>
          <w:tcPr>
            <w:tcW w:w="8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 налогоплательщиков в налоговых органах.</w:t>
            </w:r>
            <w:r w:rsidRPr="004267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Этапы становления на учет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налогоплательщиков в налоговых органах.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D56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273"/>
        </w:trPr>
        <w:tc>
          <w:tcPr>
            <w:tcW w:w="8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3: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«Проведение кам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еральных проверок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5C7AEE" w:rsidRPr="00426713" w:rsidRDefault="005C7AEE" w:rsidP="00D56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оведение 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выездных проверок»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C7AEE" w:rsidRPr="00426713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7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AEE" w:rsidRPr="008664E7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Нормативно-правовая база проведения налоговых проверок. </w:t>
            </w:r>
          </w:p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Мероприятия, предшествующие проведению выездной налоговой проверке.</w:t>
            </w:r>
          </w:p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Концепция системы планирования выездных налоговых проверок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7C0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C7AEE" w:rsidRPr="00426713" w:rsidRDefault="005C7AEE" w:rsidP="007C0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C7AEE" w:rsidRPr="00426713" w:rsidRDefault="005C7AEE" w:rsidP="007C0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C7AEE" w:rsidRPr="00426713" w:rsidRDefault="005C7AEE" w:rsidP="007C0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AEE" w:rsidRPr="00426713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27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6291" w:rsidRPr="008664E7" w:rsidRDefault="00EA6291" w:rsidP="008C0A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</w:t>
            </w:r>
          </w:p>
          <w:p w:rsidR="00EA6291" w:rsidRPr="008664E7" w:rsidRDefault="00EA6291" w:rsidP="008C0A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sz w:val="24"/>
                <w:szCs w:val="24"/>
              </w:rPr>
              <w:t>Меры, применяемые государством к налогонеплательщикам</w:t>
            </w:r>
            <w:r w:rsidR="007C0904" w:rsidRPr="008664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6291" w:rsidRPr="00426713" w:rsidRDefault="00EA6291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5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8C0A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4267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Санкции государства к лицам, нарушающим налоговую ответственность. 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применения мер государственно-принудительного воздействия к налогоплательщикам, нарушившим нормы законодательного права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C7AEE" w:rsidRPr="00426713" w:rsidRDefault="005C7AEE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7AEE" w:rsidRPr="00687452" w:rsidRDefault="005C7AEE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5C7AEE" w:rsidRPr="00687452" w:rsidRDefault="005C7AEE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5C7AEE" w:rsidRPr="00426713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36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AEE" w:rsidRPr="00426713" w:rsidRDefault="005C7AEE" w:rsidP="008C0A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D56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«Расчет штрафных санкций за налоговые правонарушения»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AEE" w:rsidRPr="00426713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360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AEE" w:rsidRPr="00426713" w:rsidRDefault="005C7AEE" w:rsidP="005C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 4. Экономическая сущность налогов и сборов</w:t>
            </w:r>
          </w:p>
        </w:tc>
      </w:tr>
      <w:tr w:rsidR="005C7AEE" w:rsidRPr="00426713" w:rsidTr="005C7AEE">
        <w:trPr>
          <w:trHeight w:val="273"/>
        </w:trPr>
        <w:tc>
          <w:tcPr>
            <w:tcW w:w="8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  <w:p w:rsidR="005C7AEE" w:rsidRPr="008664E7" w:rsidRDefault="005C7AEE" w:rsidP="008C0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Региональные налоги. 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AEE" w:rsidRPr="00687452" w:rsidRDefault="005C7AEE" w:rsidP="00687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5C7AEE" w:rsidRPr="00687452" w:rsidRDefault="005C7AEE" w:rsidP="00687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4407AA">
        <w:trPr>
          <w:trHeight w:val="540"/>
        </w:trPr>
        <w:tc>
          <w:tcPr>
            <w:tcW w:w="8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Экономическая сущность и основные элементы налогообложения региональных налогов. </w:t>
            </w:r>
          </w:p>
          <w:p w:rsidR="005C7AEE" w:rsidRPr="00426713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Процентные ставки, налогооблагаемые  базы  по региональным  налогам.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C7AEE" w:rsidRDefault="005C7AEE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C7AEE" w:rsidRPr="00426713" w:rsidRDefault="005C7AEE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540"/>
        </w:trPr>
        <w:tc>
          <w:tcPr>
            <w:tcW w:w="8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EE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09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5C7AEE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Экономическая сущность и основные элементы налогообложения региональных налогов.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EE" w:rsidRPr="00426713" w:rsidRDefault="005C7AEE" w:rsidP="007C0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228"/>
        </w:trPr>
        <w:tc>
          <w:tcPr>
            <w:tcW w:w="8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291" w:rsidRPr="008664E7" w:rsidRDefault="008664E7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</w:t>
            </w:r>
            <w:r w:rsidR="00EA6291"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  <w:p w:rsidR="00EA6291" w:rsidRPr="008664E7" w:rsidRDefault="00EA6291" w:rsidP="008C0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Местные налоги</w:t>
            </w:r>
            <w:r w:rsidR="007C0904"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495"/>
        </w:trPr>
        <w:tc>
          <w:tcPr>
            <w:tcW w:w="8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Экономическая сущность и основные элементы налогообложения местных налогов.</w:t>
            </w:r>
          </w:p>
          <w:p w:rsidR="005C7AEE" w:rsidRPr="00426713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Экономическая сущность и основные элементы страховых взносов.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C7AEE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C7AEE" w:rsidRPr="00426713" w:rsidRDefault="005C7AEE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AEE" w:rsidRPr="00687452" w:rsidRDefault="005C7AEE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5C7AEE" w:rsidRPr="00687452" w:rsidRDefault="005C7AEE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318"/>
        </w:trPr>
        <w:tc>
          <w:tcPr>
            <w:tcW w:w="8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B70CAC" w:rsidP="00B70CAC">
            <w:pPr>
              <w:pStyle w:val="c2"/>
              <w:shd w:val="clear" w:color="auto" w:fill="FFFFFF"/>
              <w:spacing w:before="0" w:beforeAutospacing="0" w:after="0" w:afterAutospacing="0"/>
              <w:ind w:firstLine="114"/>
              <w:rPr>
                <w:rStyle w:val="c1"/>
                <w:color w:val="000000"/>
              </w:rPr>
            </w:pPr>
            <w:r>
              <w:rPr>
                <w:rStyle w:val="c12"/>
                <w:b/>
                <w:bCs/>
                <w:iCs/>
                <w:color w:val="000000"/>
              </w:rPr>
              <w:t xml:space="preserve">Практическое занятие </w:t>
            </w:r>
            <w:r w:rsidR="005C7AEE" w:rsidRPr="00426713">
              <w:rPr>
                <w:rStyle w:val="c12"/>
                <w:b/>
                <w:bCs/>
                <w:iCs/>
                <w:color w:val="000000"/>
              </w:rPr>
              <w:t xml:space="preserve">№ </w:t>
            </w:r>
            <w:r w:rsidR="005C7AEE">
              <w:rPr>
                <w:rStyle w:val="c12"/>
                <w:b/>
                <w:bCs/>
                <w:iCs/>
                <w:color w:val="000000"/>
              </w:rPr>
              <w:t>6</w:t>
            </w:r>
            <w:r w:rsidR="005C7AEE" w:rsidRPr="00426713">
              <w:rPr>
                <w:rStyle w:val="c12"/>
                <w:b/>
                <w:bCs/>
                <w:iCs/>
                <w:color w:val="000000"/>
              </w:rPr>
              <w:t xml:space="preserve">: </w:t>
            </w:r>
            <w:r>
              <w:rPr>
                <w:rStyle w:val="c12"/>
                <w:b/>
                <w:bCs/>
                <w:iCs/>
                <w:color w:val="000000"/>
              </w:rPr>
              <w:t>«</w:t>
            </w:r>
            <w:r w:rsidR="005C7AEE" w:rsidRPr="00426713">
              <w:rPr>
                <w:rStyle w:val="c1"/>
                <w:color w:val="000000"/>
              </w:rPr>
              <w:t>Определение суммы НДФЛ, п</w:t>
            </w:r>
            <w:r>
              <w:rPr>
                <w:rStyle w:val="c1"/>
                <w:color w:val="000000"/>
              </w:rPr>
              <w:t xml:space="preserve">одлежащей </w:t>
            </w:r>
            <w:r>
              <w:rPr>
                <w:rStyle w:val="c1"/>
                <w:color w:val="000000"/>
              </w:rPr>
              <w:lastRenderedPageBreak/>
              <w:t>перечислению в бюджет»</w:t>
            </w:r>
            <w:r w:rsidR="005C7AEE" w:rsidRPr="00426713">
              <w:rPr>
                <w:rStyle w:val="c1"/>
                <w:color w:val="000000"/>
              </w:rPr>
              <w:t xml:space="preserve"> </w:t>
            </w:r>
          </w:p>
          <w:p w:rsidR="005C7AEE" w:rsidRPr="00426713" w:rsidRDefault="005C7AEE" w:rsidP="00D56685">
            <w:pPr>
              <w:pStyle w:val="c2"/>
              <w:shd w:val="clear" w:color="auto" w:fill="FFFFFF"/>
              <w:spacing w:before="0" w:beforeAutospacing="0" w:after="0" w:afterAutospacing="0"/>
              <w:ind w:firstLine="114"/>
              <w:jc w:val="both"/>
              <w:rPr>
                <w:color w:val="000000"/>
              </w:rPr>
            </w:pPr>
            <w:r>
              <w:rPr>
                <w:rStyle w:val="c12"/>
                <w:b/>
                <w:bCs/>
                <w:iCs/>
                <w:color w:val="000000"/>
              </w:rPr>
              <w:t>Практическое  занятие № 7</w:t>
            </w:r>
            <w:r w:rsidRPr="00426713">
              <w:rPr>
                <w:rStyle w:val="c12"/>
                <w:b/>
                <w:bCs/>
                <w:iCs/>
                <w:color w:val="000000"/>
              </w:rPr>
              <w:t xml:space="preserve">: </w:t>
            </w:r>
            <w:r w:rsidR="00B70CAC">
              <w:rPr>
                <w:rStyle w:val="c12"/>
                <w:b/>
                <w:bCs/>
                <w:iCs/>
                <w:color w:val="000000"/>
              </w:rPr>
              <w:t>«</w:t>
            </w:r>
            <w:r w:rsidRPr="00426713">
              <w:rPr>
                <w:rStyle w:val="c1"/>
                <w:color w:val="000000"/>
              </w:rPr>
              <w:t>Заполнение налоговой декларации по НДФЛ</w:t>
            </w:r>
            <w:r w:rsidR="00B70CAC">
              <w:rPr>
                <w:rStyle w:val="c1"/>
                <w:color w:val="000000"/>
              </w:rPr>
              <w:t>»</w:t>
            </w:r>
            <w:r w:rsidRPr="00426713">
              <w:rPr>
                <w:rStyle w:val="c1"/>
                <w:color w:val="000000"/>
              </w:rPr>
              <w:t xml:space="preserve">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5C7AEE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C7AEE" w:rsidRPr="00426713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300"/>
        </w:trPr>
        <w:tc>
          <w:tcPr>
            <w:tcW w:w="8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64E7" w:rsidRDefault="008664E7" w:rsidP="008C0AE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Тема </w:t>
            </w:r>
            <w:r w:rsidR="00EA6291" w:rsidRPr="008664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4.3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A6291" w:rsidRPr="008664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</w:p>
          <w:p w:rsidR="00EA6291" w:rsidRPr="008664E7" w:rsidRDefault="00EA6291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4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Транспортный налог.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681"/>
        </w:trPr>
        <w:tc>
          <w:tcPr>
            <w:tcW w:w="8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267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Общие положения. Налогоплательщики. Объект налогообложения. Налоговая база. Налоговый период, отчетный период. Порядок определения налоговой базы. 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AEE" w:rsidRPr="00687452" w:rsidRDefault="005C7AEE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5C7AEE" w:rsidRPr="00687452" w:rsidRDefault="005C7AEE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362"/>
        </w:trPr>
        <w:tc>
          <w:tcPr>
            <w:tcW w:w="8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8C0AE7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36"/>
                <w:szCs w:val="36"/>
                <w:shd w:val="clear" w:color="auto" w:fill="FFFFFF"/>
              </w:rPr>
            </w:pPr>
            <w:r w:rsidRPr="00426713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8</w:t>
            </w:r>
            <w:r w:rsidRPr="00426713">
              <w:rPr>
                <w:b/>
                <w:bCs/>
              </w:rPr>
              <w:t>:</w:t>
            </w:r>
            <w:r w:rsidRPr="00426713">
              <w:rPr>
                <w:bCs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«Расчёт транспортного налога»</w:t>
            </w:r>
          </w:p>
          <w:p w:rsidR="005C7AEE" w:rsidRPr="00426713" w:rsidRDefault="005C7AEE" w:rsidP="00D56685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26713">
              <w:rPr>
                <w:rStyle w:val="c12"/>
                <w:b/>
                <w:bCs/>
                <w:iCs/>
                <w:color w:val="000000"/>
              </w:rPr>
              <w:t xml:space="preserve">Практические занятия № </w:t>
            </w:r>
            <w:r>
              <w:rPr>
                <w:rStyle w:val="c12"/>
                <w:b/>
                <w:bCs/>
                <w:iCs/>
                <w:color w:val="000000"/>
              </w:rPr>
              <w:t>9</w:t>
            </w:r>
            <w:r w:rsidRPr="00426713">
              <w:rPr>
                <w:rStyle w:val="c12"/>
                <w:b/>
                <w:bCs/>
                <w:iCs/>
                <w:color w:val="000000"/>
              </w:rPr>
              <w:t>:</w:t>
            </w:r>
            <w:r w:rsidRPr="00426713">
              <w:rPr>
                <w:rStyle w:val="c1"/>
                <w:color w:val="000000"/>
              </w:rPr>
              <w:t xml:space="preserve"> </w:t>
            </w:r>
            <w:r>
              <w:rPr>
                <w:rStyle w:val="c1"/>
                <w:color w:val="000000"/>
              </w:rPr>
              <w:t>«</w:t>
            </w:r>
            <w:r w:rsidRPr="00426713">
              <w:rPr>
                <w:rStyle w:val="c1"/>
                <w:color w:val="000000"/>
              </w:rPr>
              <w:t>Определение суммы налога на имущество организаций</w:t>
            </w:r>
            <w:r>
              <w:rPr>
                <w:rStyle w:val="c1"/>
                <w:color w:val="000000"/>
              </w:rPr>
              <w:t>»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426713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C7AEE" w:rsidRPr="00426713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C7AEE" w:rsidRPr="00426713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255"/>
        </w:trPr>
        <w:tc>
          <w:tcPr>
            <w:tcW w:w="8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6291" w:rsidRPr="008664E7" w:rsidRDefault="008664E7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</w:t>
            </w:r>
            <w:r w:rsidR="00EA6291"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  <w:p w:rsidR="00EA6291" w:rsidRPr="008664E7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Аналитический учет по счету 69 "Расчеты по социальному страхованию"</w:t>
            </w:r>
            <w:r w:rsidR="008664E7" w:rsidRPr="008664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630"/>
        </w:trPr>
        <w:tc>
          <w:tcPr>
            <w:tcW w:w="8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8C0AE7">
            <w:pPr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426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Характеристика счёта </w:t>
            </w:r>
            <w:r w:rsidRPr="004267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69 "Расчеты по социальному страхованию". </w:t>
            </w:r>
          </w:p>
          <w:p w:rsidR="005C7AEE" w:rsidRPr="00426713" w:rsidRDefault="005C7AEE" w:rsidP="008C0AE7">
            <w:pPr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42671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социального страхования.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C7AEE" w:rsidRPr="00426713" w:rsidRDefault="005C7AEE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AEE" w:rsidRPr="00687452" w:rsidRDefault="005C7AEE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5C7AEE" w:rsidRPr="00687452" w:rsidRDefault="005C7AEE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7AEE" w:rsidRPr="00426713" w:rsidTr="005C7AEE">
        <w:trPr>
          <w:trHeight w:val="450"/>
        </w:trPr>
        <w:tc>
          <w:tcPr>
            <w:tcW w:w="8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EE" w:rsidRPr="008664E7" w:rsidRDefault="005C7AEE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Pr="00D5545A" w:rsidRDefault="005C7AEE" w:rsidP="00D5545A">
            <w:pPr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42671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бухгалтерскими проводками сумм по страховым взносам в ФНС РФ»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EE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C7AEE" w:rsidRPr="00426713" w:rsidRDefault="005C7AEE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AEE" w:rsidRPr="00426713" w:rsidRDefault="005C7AEE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45A" w:rsidRPr="00426713" w:rsidTr="005C7AEE">
        <w:trPr>
          <w:trHeight w:val="195"/>
        </w:trPr>
        <w:tc>
          <w:tcPr>
            <w:tcW w:w="8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545A" w:rsidRPr="008664E7" w:rsidRDefault="00D5545A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</w:t>
            </w: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  <w:p w:rsidR="00D5545A" w:rsidRPr="008664E7" w:rsidRDefault="00D5545A" w:rsidP="008C0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Аналитический учет по счету 68 "Расчеты по налогам и сборам".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5A" w:rsidRPr="00426713" w:rsidRDefault="00D5545A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5545A" w:rsidRPr="00426713" w:rsidRDefault="00D5545A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D5545A" w:rsidRPr="00426713" w:rsidRDefault="00D5545A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45A" w:rsidRPr="00426713" w:rsidTr="004407AA">
        <w:trPr>
          <w:trHeight w:val="345"/>
        </w:trPr>
        <w:tc>
          <w:tcPr>
            <w:tcW w:w="8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45A" w:rsidRPr="008664E7" w:rsidRDefault="00D5545A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5A" w:rsidRDefault="00D5545A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426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счёта 68 «Расчеты по налогам и сборам».</w:t>
            </w:r>
            <w:r w:rsidRPr="004267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5545A" w:rsidRPr="00426713" w:rsidRDefault="00D5545A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426713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Бухгалтерские  проводки начисления и перечисления сумм налогов и сборов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5A" w:rsidRDefault="00D5545A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5545A" w:rsidRPr="00426713" w:rsidRDefault="00D5545A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545A" w:rsidRPr="00687452" w:rsidRDefault="00D5545A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D5545A" w:rsidRPr="00687452" w:rsidRDefault="00D5545A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D5545A" w:rsidRPr="00426713" w:rsidRDefault="00D5545A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45A" w:rsidRPr="00426713" w:rsidTr="005C7AEE">
        <w:trPr>
          <w:trHeight w:val="345"/>
        </w:trPr>
        <w:tc>
          <w:tcPr>
            <w:tcW w:w="8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5A" w:rsidRPr="008664E7" w:rsidRDefault="00D5545A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5A" w:rsidRDefault="00D5545A" w:rsidP="008C0A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«</w:t>
            </w:r>
            <w:r w:rsidRPr="0042671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бухгалтерскими проводками сумм по страховым взносам в ФНС РФ»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5A" w:rsidRPr="00426713" w:rsidRDefault="00D5545A" w:rsidP="00D55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45A" w:rsidRDefault="00D5545A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203"/>
        </w:trPr>
        <w:tc>
          <w:tcPr>
            <w:tcW w:w="8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64E7" w:rsidRPr="008664E7" w:rsidRDefault="00EA6291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4.6</w:t>
            </w:r>
            <w:r w:rsidR="008664E7"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A6291" w:rsidRPr="008664E7" w:rsidRDefault="00EA6291" w:rsidP="008C0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Сроки предоставления налоговой декларации</w:t>
            </w:r>
            <w:r w:rsidR="008664E7" w:rsidRPr="008664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452" w:rsidRPr="00426713" w:rsidTr="005C7AEE">
        <w:trPr>
          <w:trHeight w:val="362"/>
        </w:trPr>
        <w:tc>
          <w:tcPr>
            <w:tcW w:w="8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452" w:rsidRPr="00426713" w:rsidRDefault="00687452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52" w:rsidRPr="00426713" w:rsidRDefault="00687452" w:rsidP="008C0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Порядок составления налоговой декларации, сроки её подачи.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52" w:rsidRPr="00426713" w:rsidRDefault="00687452" w:rsidP="007C0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452" w:rsidRPr="00687452" w:rsidRDefault="00687452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2-5;</w:t>
            </w:r>
          </w:p>
          <w:p w:rsidR="00687452" w:rsidRPr="00687452" w:rsidRDefault="00687452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52">
              <w:rPr>
                <w:rFonts w:ascii="Times New Roman" w:eastAsia="Times New Roman" w:hAnsi="Times New Roman" w:cs="Times New Roman"/>
                <w:sz w:val="24"/>
                <w:szCs w:val="24"/>
              </w:rPr>
              <w:t>ПК 3.1 – 3.4</w:t>
            </w:r>
          </w:p>
          <w:p w:rsidR="00687452" w:rsidRPr="00426713" w:rsidRDefault="00687452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87452" w:rsidRPr="00426713" w:rsidRDefault="00687452" w:rsidP="00687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452" w:rsidRPr="00426713" w:rsidTr="005C7AE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7452" w:rsidRPr="00426713" w:rsidRDefault="00687452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52" w:rsidRPr="00426713" w:rsidRDefault="00687452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«Заполнение платежных поручений для перечисления налогов»</w:t>
            </w:r>
          </w:p>
          <w:p w:rsidR="00687452" w:rsidRPr="00426713" w:rsidRDefault="00687452" w:rsidP="005C7A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13</w:t>
            </w: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«Заполнение платежных поручений для перечисления сборов»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52" w:rsidRPr="00426713" w:rsidRDefault="00687452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87452" w:rsidRPr="00426713" w:rsidRDefault="00687452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7452" w:rsidRPr="00426713" w:rsidRDefault="00687452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87452" w:rsidRPr="00426713" w:rsidRDefault="00687452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7452" w:rsidRPr="00426713" w:rsidRDefault="00687452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452" w:rsidRPr="00426713" w:rsidTr="005C7AE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52" w:rsidRPr="00426713" w:rsidRDefault="00687452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52" w:rsidRPr="00426713" w:rsidRDefault="00687452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87452" w:rsidRPr="00426713" w:rsidRDefault="00687452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налогообложения кредитных организаций.</w:t>
            </w:r>
          </w:p>
          <w:p w:rsidR="00687452" w:rsidRPr="00426713" w:rsidRDefault="00687452" w:rsidP="005C7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налогообложения страховых организаций.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452" w:rsidRPr="00426713" w:rsidRDefault="00687452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7452" w:rsidRPr="00426713" w:rsidRDefault="00687452" w:rsidP="007C0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87452" w:rsidRPr="00426713" w:rsidRDefault="00687452" w:rsidP="007C09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52" w:rsidRPr="00426713" w:rsidRDefault="00687452" w:rsidP="008C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291" w:rsidRPr="00426713" w:rsidTr="005C7AEE">
        <w:tc>
          <w:tcPr>
            <w:tcW w:w="3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Подведение итогов промежуточной аттестации в форме дифференцированного зачёта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022C18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291" w:rsidRPr="00426713" w:rsidTr="005C7AEE">
        <w:trPr>
          <w:trHeight w:val="20"/>
        </w:trPr>
        <w:tc>
          <w:tcPr>
            <w:tcW w:w="3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7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26713" w:rsidRDefault="00022C18" w:rsidP="007C0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87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91" w:rsidRPr="00426713" w:rsidRDefault="00EA6291" w:rsidP="008C0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A6291" w:rsidRPr="00426713" w:rsidRDefault="00EA6291" w:rsidP="00EA6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291" w:rsidRDefault="00EA6291" w:rsidP="00EA6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291" w:rsidRDefault="00EA6291" w:rsidP="00EA6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291" w:rsidRDefault="00EA6291" w:rsidP="00EA6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291" w:rsidRPr="00592932" w:rsidRDefault="00EA6291" w:rsidP="00EA6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6291" w:rsidRPr="00592932" w:rsidSect="004655E5">
          <w:pgSz w:w="16840" w:h="11899" w:orient="landscape"/>
          <w:pgMar w:top="698" w:right="1021" w:bottom="895" w:left="1020" w:header="0" w:footer="0" w:gutter="0"/>
          <w:pgNumType w:start="1"/>
          <w:cols w:space="720"/>
        </w:sectPr>
      </w:pPr>
    </w:p>
    <w:p w:rsidR="00EA6291" w:rsidRPr="00FF7B19" w:rsidRDefault="00EA6291" w:rsidP="00FF7B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  <w:rPr>
          <w:b/>
          <w:caps/>
          <w:sz w:val="28"/>
          <w:szCs w:val="28"/>
        </w:rPr>
      </w:pPr>
      <w:r w:rsidRPr="00FF7B19">
        <w:rPr>
          <w:b/>
          <w:caps/>
          <w:sz w:val="28"/>
          <w:szCs w:val="28"/>
        </w:rPr>
        <w:lastRenderedPageBreak/>
        <w:t>3. Условия реализации программы дисциплины</w:t>
      </w:r>
    </w:p>
    <w:p w:rsidR="00EA6291" w:rsidRPr="00FF7B19" w:rsidRDefault="00EA6291" w:rsidP="00FF7B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  <w:rPr>
          <w:b/>
          <w:bCs/>
          <w:sz w:val="28"/>
          <w:szCs w:val="28"/>
        </w:rPr>
      </w:pPr>
      <w:r w:rsidRPr="00FF7B19">
        <w:rPr>
          <w:b/>
          <w:sz w:val="28"/>
          <w:szCs w:val="28"/>
        </w:rPr>
        <w:t xml:space="preserve">3.1. </w:t>
      </w:r>
      <w:r w:rsidRPr="00FF7B19">
        <w:rPr>
          <w:b/>
          <w:bCs/>
          <w:sz w:val="28"/>
          <w:szCs w:val="28"/>
        </w:rPr>
        <w:t>Требования к материально-техническому обеспечению</w:t>
      </w:r>
    </w:p>
    <w:p w:rsidR="00EA6291" w:rsidRPr="00FF7B19" w:rsidRDefault="00EA6291" w:rsidP="00FF7B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  <w:rPr>
          <w:b/>
          <w:bCs/>
          <w:sz w:val="28"/>
          <w:szCs w:val="28"/>
        </w:rPr>
      </w:pPr>
      <w:r w:rsidRPr="00FF7B19">
        <w:rPr>
          <w:sz w:val="28"/>
          <w:szCs w:val="28"/>
        </w:rPr>
        <w:tab/>
      </w:r>
    </w:p>
    <w:p w:rsidR="00EA6291" w:rsidRPr="00C70FBF" w:rsidRDefault="00EA6291" w:rsidP="00FF7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70FBF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требует наличия учебного кабинета </w:t>
      </w:r>
      <w:r w:rsidRPr="00C70FBF">
        <w:rPr>
          <w:rFonts w:ascii="Times New Roman" w:hAnsi="Times New Roman" w:cs="Times New Roman"/>
          <w:sz w:val="24"/>
          <w:szCs w:val="24"/>
          <w:u w:val="single"/>
        </w:rPr>
        <w:t>Анализа хозяйственной деятельности и Статистики</w:t>
      </w:r>
    </w:p>
    <w:p w:rsidR="00EA6291" w:rsidRPr="00C70FBF" w:rsidRDefault="00EA6291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FBF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EA6291" w:rsidRPr="00C70FBF" w:rsidRDefault="00EA6291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FBF">
        <w:rPr>
          <w:rFonts w:ascii="Times New Roman" w:hAnsi="Times New Roman" w:cs="Times New Roman"/>
          <w:bCs/>
          <w:sz w:val="24"/>
          <w:szCs w:val="24"/>
        </w:rPr>
        <w:t>- посадочные места обучающихся – 30;</w:t>
      </w:r>
    </w:p>
    <w:p w:rsidR="00EA6291" w:rsidRPr="00C70FBF" w:rsidRDefault="00EA6291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FBF">
        <w:rPr>
          <w:rFonts w:ascii="Times New Roman" w:hAnsi="Times New Roman" w:cs="Times New Roman"/>
          <w:bCs/>
          <w:sz w:val="24"/>
          <w:szCs w:val="24"/>
        </w:rPr>
        <w:t>- рабочее место преподавателя – 1;</w:t>
      </w:r>
    </w:p>
    <w:p w:rsidR="00EA6291" w:rsidRPr="00C70FBF" w:rsidRDefault="00EA6291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FBF">
        <w:rPr>
          <w:rFonts w:ascii="Times New Roman" w:hAnsi="Times New Roman" w:cs="Times New Roman"/>
          <w:bCs/>
          <w:sz w:val="24"/>
          <w:szCs w:val="24"/>
        </w:rPr>
        <w:t xml:space="preserve">- ноутбук </w:t>
      </w:r>
      <w:r w:rsidR="00C70FBF" w:rsidRPr="00C70FBF">
        <w:rPr>
          <w:rFonts w:ascii="Times New Roman" w:hAnsi="Times New Roman" w:cs="Times New Roman"/>
          <w:bCs/>
          <w:sz w:val="24"/>
          <w:szCs w:val="24"/>
        </w:rPr>
        <w:t>с выходом</w:t>
      </w:r>
      <w:r w:rsidRPr="00C70FBF">
        <w:rPr>
          <w:rFonts w:ascii="Times New Roman" w:hAnsi="Times New Roman" w:cs="Times New Roman"/>
          <w:bCs/>
          <w:sz w:val="24"/>
          <w:szCs w:val="24"/>
        </w:rPr>
        <w:t xml:space="preserve"> в Интернет – 1;</w:t>
      </w:r>
    </w:p>
    <w:p w:rsidR="00EA6291" w:rsidRPr="00C70FBF" w:rsidRDefault="00EA6291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FBF">
        <w:rPr>
          <w:rFonts w:ascii="Times New Roman" w:hAnsi="Times New Roman" w:cs="Times New Roman"/>
          <w:bCs/>
          <w:sz w:val="24"/>
          <w:szCs w:val="24"/>
        </w:rPr>
        <w:t>- принтер;</w:t>
      </w:r>
    </w:p>
    <w:p w:rsidR="00EA6291" w:rsidRPr="00C70FBF" w:rsidRDefault="00EA6291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FBF">
        <w:rPr>
          <w:rFonts w:ascii="Times New Roman" w:hAnsi="Times New Roman" w:cs="Times New Roman"/>
          <w:bCs/>
          <w:sz w:val="24"/>
          <w:szCs w:val="24"/>
        </w:rPr>
        <w:t>- набор плакатов;</w:t>
      </w:r>
    </w:p>
    <w:p w:rsidR="00EA6291" w:rsidRPr="00C70FBF" w:rsidRDefault="00EA6291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FBF">
        <w:rPr>
          <w:rFonts w:ascii="Times New Roman" w:hAnsi="Times New Roman" w:cs="Times New Roman"/>
          <w:bCs/>
          <w:sz w:val="24"/>
          <w:szCs w:val="24"/>
        </w:rPr>
        <w:t>- стенды;</w:t>
      </w:r>
    </w:p>
    <w:p w:rsidR="00EA6291" w:rsidRPr="00C70FBF" w:rsidRDefault="00EA6291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FBF">
        <w:rPr>
          <w:rFonts w:ascii="Times New Roman" w:hAnsi="Times New Roman" w:cs="Times New Roman"/>
          <w:bCs/>
          <w:sz w:val="24"/>
          <w:szCs w:val="24"/>
        </w:rPr>
        <w:t>- комплект нормативной и учебно-методической документации.</w:t>
      </w:r>
    </w:p>
    <w:p w:rsidR="00FF7B19" w:rsidRPr="00FF7B19" w:rsidRDefault="00FF7B19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6291" w:rsidRDefault="00EA6291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7B19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FF7B19" w:rsidRPr="00FF7B19" w:rsidRDefault="00FF7B19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6291" w:rsidRDefault="00EA6291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7B19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дополнительной литературы, Интернет-ресурсов</w:t>
      </w:r>
    </w:p>
    <w:p w:rsidR="00FF7B19" w:rsidRPr="00FF7B19" w:rsidRDefault="00FF7B19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81C1E" w:rsidRPr="00FF7B19" w:rsidRDefault="00E81C1E" w:rsidP="00FF7B1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F7B19">
        <w:rPr>
          <w:rFonts w:ascii="Times New Roman" w:hAnsi="Times New Roman" w:cs="Times New Roman"/>
          <w:b/>
          <w:bCs/>
          <w:i/>
          <w:sz w:val="28"/>
          <w:szCs w:val="28"/>
        </w:rPr>
        <w:t>Нормативно-правовые акты:</w:t>
      </w:r>
    </w:p>
    <w:p w:rsidR="00EA6291" w:rsidRPr="004A71A6" w:rsidRDefault="00EA6291" w:rsidP="00FF7B19">
      <w:pPr>
        <w:numPr>
          <w:ilvl w:val="0"/>
          <w:numId w:val="5"/>
        </w:numPr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Конституция Российской Федерации от 12.12.1993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Бюджетный кодекс Российской Федерации от 31.07.1998 N 145-ФЗ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Гражданский кодекс Российской Федерации в 4 частях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Кодекс Российской Федерации об административных правонарушениях  от 30.12.2001 N 195-ФЗ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Налоговый кодекс Российской Федерации в 2 частях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Таможенный кодекс Таможенного союза 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Трудовой кодекс Российской Федерации от 30.12.2001  N 197-ФЗ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Уголовный кодекс Российской Федерации от 13.06.1996 N 63-ФЗ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24.07.1998 N 125-ФЗ (действующая редакция) «Об обязательном социальном страховании от несчастных случаев на производстве и профессиональных заболеваний»;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07.08.2001 N 115-ФЗ (действующая редакция)  «О противодействии легализации (отмыванию) доходов, полученных преступным путем, и финансированию терроризма»;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15.12.2001 N 167-ФЗ (действующая редакция)  «Об обязательном пенсионном страховании в Российской Федерации»;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26.10.2002 N 127-ФЗ (действующая редакция) «О несостоятельности (банкротстве);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10.12.2003 N 173-ФЗ (действующая редакция) «О валютном регулировании и валютном контроле»;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29.07.2004 N 98-ФЗ (действующая редакция) «О коммерческой тайне»;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27.07.2006 N 152-ФЗ (действующая редакция) «О персональных данных»;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29.12.2006 N 255-ФЗ (действующая редакция)  «Об обязательном социальном страховании на случай временной нетрудоспособности и в связи с материнством»;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Федеральный закон от 25.12.2008 </w:t>
      </w:r>
      <w:r w:rsidRPr="004A71A6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4A71A6">
        <w:rPr>
          <w:rFonts w:ascii="Times New Roman" w:eastAsia="Calibri" w:hAnsi="Times New Roman" w:cs="Times New Roman"/>
          <w:sz w:val="24"/>
          <w:szCs w:val="24"/>
        </w:rPr>
        <w:t xml:space="preserve"> 273-ФЗ (действующая редакция) «О противодействии коррупции»;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30.12.2008 N 307-ФЗ (действующая редакция) «Об аудиторской деятельности»;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27.07.2010 N 208-ФЗ (действующая редакция) «О консолидированной финансовой отчетности»;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27.11.2010 N 311-ФЗ (действующая редакция) «О таможенном регулировании в Российской Федерации»;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29.11.2010 N 326-ФЗ (действующая редакция) «Об обязательном медицинском страховании в Российской Федерации»;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Федеральный закон от 06.12.2011 N 402-ФЗ «О бухгалтерском учете»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РФ в 3 частях от 01.01.2002 N 1 «О Классификации основных средств, включаемых в амортизационные группы»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РФ от 15.06.2007 N 375 «Об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материнством»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Положение по бухгалтерскому учету «Учетная политика организации» (ПБУ 1/2008), утв. приказом Минфина России от 06.10.2008 N 106н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Положение по бухгалтерскому учету «Учет договоров строительного  подряда» (ПБУ 2/2008), утв. приказом Минфина России от 24.10.2008 N 116н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Положение по бухгалтерскому учету «Учет активов и обязательств, стоимость которых выражена в иностранной валюте» (ПБУ 3/2006), утв. приказом Минфина РФ от 27.11.2006 N 154н 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Положение по бухгалтерскому учету «Бухгалтерская отчетность     организации» (ПБУ 4/99), утв. приказом Минфина РФ от 06.07.1999 N 43н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Положение по бухгалтерскому учету «Учет материально-производственных запасов» (ПБУ 5/01), утв. приказом Минфина России от 09.06.2001 N 44н (действующая редакция 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Положение по бухгалтерскому учету «Учет основных средств» (ПБУ 6/01),    утв. приказом Минфина России от 30.03.2001 N 26н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Положение по бухгалтерскому учету «События после отчетной даты»  (ПБУ 7/98), утв.  приказом Минфина России от 25.11.1998 N 56н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Положение по бухгалтерскому учету «Оценочные обязательства, условные обязательства и условные активы» (ПБУ 8/2010), утв. приказом Минфина России от 13.12.2010 N 167н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Положение по бухгалтерскому учету «Доходы организации» (ПБУ 9/99), утв. Приказом Минфина России от 06.05.1999 N 32н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Положение по бухгалтерскому учету «Расходы организации»(ПБУ 10/99), утв. приказом Минфина России от 06.05.1999 N 33н (действующая редакция);</w:t>
      </w:r>
    </w:p>
    <w:p w:rsidR="00EA6291" w:rsidRPr="004A71A6" w:rsidRDefault="00EA6291" w:rsidP="00FF7B19">
      <w:pPr>
        <w:numPr>
          <w:ilvl w:val="0"/>
          <w:numId w:val="5"/>
        </w:numPr>
        <w:tabs>
          <w:tab w:val="left" w:pos="0"/>
          <w:tab w:val="left" w:pos="142"/>
          <w:tab w:val="left" w:pos="426"/>
        </w:tabs>
        <w:spacing w:after="0" w:line="240" w:lineRule="auto"/>
        <w:ind w:left="-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Положение по бухгалтерскому учету «Информация о связанных сторонах»     (ПБУ 11/2008), утв. приказом Минфина России от 29.04.2008 N 48н (действующая редакция).</w:t>
      </w:r>
    </w:p>
    <w:p w:rsidR="00FF7B19" w:rsidRPr="004A71A6" w:rsidRDefault="00FF7B19" w:rsidP="00D74613">
      <w:pPr>
        <w:spacing w:after="0" w:line="246" w:lineRule="auto"/>
        <w:ind w:left="10" w:right="-15" w:hanging="10"/>
        <w:rPr>
          <w:rFonts w:ascii="Times New Roman" w:eastAsia="Times New Roman" w:hAnsi="Times New Roman" w:cs="Times New Roman"/>
          <w:b/>
          <w:i/>
          <w:sz w:val="24"/>
          <w:szCs w:val="24"/>
          <w:u w:color="000000"/>
        </w:rPr>
      </w:pPr>
    </w:p>
    <w:p w:rsidR="008C705F" w:rsidRPr="004A71A6" w:rsidRDefault="008C705F" w:rsidP="00D74613">
      <w:pPr>
        <w:spacing w:after="0" w:line="246" w:lineRule="auto"/>
        <w:ind w:left="10" w:right="-15" w:hanging="10"/>
        <w:rPr>
          <w:rFonts w:ascii="Times New Roman" w:hAnsi="Times New Roman" w:cs="Times New Roman"/>
          <w:i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b/>
          <w:i/>
          <w:sz w:val="24"/>
          <w:szCs w:val="24"/>
          <w:u w:color="000000"/>
        </w:rPr>
        <w:t>Основная литература:</w:t>
      </w:r>
    </w:p>
    <w:p w:rsidR="008C705F" w:rsidRPr="004A71A6" w:rsidRDefault="00984795" w:rsidP="00D74613">
      <w:pPr>
        <w:pStyle w:val="a4"/>
        <w:numPr>
          <w:ilvl w:val="0"/>
          <w:numId w:val="12"/>
        </w:numPr>
        <w:spacing w:after="0" w:line="237" w:lineRule="auto"/>
        <w:ind w:left="-284" w:right="-7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0" w:anchor="none">
        <w:r w:rsidR="008C705F" w:rsidRPr="004A71A6">
          <w:rPr>
            <w:rFonts w:ascii="Times New Roman" w:eastAsia="Times New Roman" w:hAnsi="Times New Roman" w:cs="Times New Roman"/>
            <w:sz w:val="24"/>
            <w:szCs w:val="24"/>
          </w:rPr>
          <w:t>Елицур М. Ю.</w:t>
        </w:r>
      </w:hyperlink>
      <w:r w:rsidR="008C705F" w:rsidRPr="004A71A6">
        <w:rPr>
          <w:rFonts w:ascii="Times New Roman" w:eastAsia="Times New Roman" w:hAnsi="Times New Roman" w:cs="Times New Roman"/>
          <w:sz w:val="24"/>
          <w:szCs w:val="24"/>
        </w:rPr>
        <w:t xml:space="preserve"> Экономика и бухгалтерский учет. Общепрофессиональные дисциплины: учебник/М.Ю. Елицур, В.П. Наумов, О.М. Носова, М.В. Фролова. — Москва</w:t>
      </w:r>
      <w:r w:rsidR="00D74613" w:rsidRPr="004A71A6">
        <w:rPr>
          <w:rFonts w:ascii="Times New Roman" w:eastAsia="Times New Roman" w:hAnsi="Times New Roman" w:cs="Times New Roman"/>
          <w:sz w:val="24"/>
          <w:szCs w:val="24"/>
        </w:rPr>
        <w:t>: ФОРУМ</w:t>
      </w:r>
      <w:r w:rsidR="008C705F" w:rsidRPr="004A71A6">
        <w:rPr>
          <w:rFonts w:ascii="Times New Roman" w:eastAsia="Times New Roman" w:hAnsi="Times New Roman" w:cs="Times New Roman"/>
          <w:sz w:val="24"/>
          <w:szCs w:val="24"/>
        </w:rPr>
        <w:t>: ИНФРА-М, 2021. — 544 с.</w:t>
      </w:r>
    </w:p>
    <w:p w:rsidR="008C705F" w:rsidRPr="004A71A6" w:rsidRDefault="008C705F" w:rsidP="00D74613">
      <w:pPr>
        <w:pStyle w:val="a4"/>
        <w:numPr>
          <w:ilvl w:val="0"/>
          <w:numId w:val="12"/>
        </w:numPr>
        <w:spacing w:after="322" w:line="237" w:lineRule="auto"/>
        <w:ind w:left="-284" w:right="-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>Елицур М. Ю. Экономика и бухгалтерский учет. Общепрофессиональные дисциплины: учебник/М.Ю. Елицур, В.П. Наумов, О.М. Носова, М.В. Фролова. — Москва: ФОРУМ: ИНФРА-М, 2018. — 544 с.</w:t>
      </w:r>
      <w:r w:rsidRPr="004A71A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8C705F" w:rsidRPr="004A71A6" w:rsidRDefault="008C705F" w:rsidP="00D74613">
      <w:pPr>
        <w:pStyle w:val="a4"/>
        <w:numPr>
          <w:ilvl w:val="0"/>
          <w:numId w:val="12"/>
        </w:numPr>
        <w:spacing w:line="237" w:lineRule="auto"/>
        <w:ind w:left="-284" w:right="-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Малис Н. И. Налоговый учет и отчетность: учебник и практикум для СПО/Н. И. Малис, Л. П. Грундел, А. С. Зинягина; под редакцией Н. И. Малис. — 3-е изд., перераб. и доп. — Москва: Юрайт, 2021. — 407 с. </w:t>
      </w:r>
    </w:p>
    <w:p w:rsidR="008C705F" w:rsidRPr="004A71A6" w:rsidRDefault="008C705F" w:rsidP="00D74613">
      <w:pPr>
        <w:pStyle w:val="a4"/>
        <w:numPr>
          <w:ilvl w:val="0"/>
          <w:numId w:val="12"/>
        </w:numPr>
        <w:spacing w:line="237" w:lineRule="auto"/>
        <w:ind w:left="-284" w:right="-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>Налоги и налогообложение</w:t>
      </w:r>
      <w:r w:rsidR="00D74613" w:rsidRPr="004A71A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учебник для </w:t>
      </w:r>
      <w:r w:rsidR="00D74613" w:rsidRPr="004A71A6">
        <w:rPr>
          <w:rFonts w:ascii="Times New Roman" w:eastAsia="Times New Roman" w:hAnsi="Times New Roman" w:cs="Times New Roman"/>
          <w:sz w:val="24"/>
          <w:szCs w:val="24"/>
        </w:rPr>
        <w:t>СПО/Л. Я. Маршавина [и др.]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; под редакцией Л. Я. Маршавиной, Л. А. </w:t>
      </w:r>
      <w:r w:rsidR="00D74613" w:rsidRPr="004A71A6">
        <w:rPr>
          <w:rFonts w:ascii="Times New Roman" w:eastAsia="Times New Roman" w:hAnsi="Times New Roman" w:cs="Times New Roman"/>
          <w:sz w:val="24"/>
          <w:szCs w:val="24"/>
        </w:rPr>
        <w:t>Чайковской. — 2-е изд. — Москва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: Издательство Юрайт, 2021. — 510 с. </w:t>
      </w:r>
    </w:p>
    <w:p w:rsidR="00E81C1E" w:rsidRPr="004A71A6" w:rsidRDefault="008C705F" w:rsidP="00FF7B19">
      <w:pPr>
        <w:pStyle w:val="a4"/>
        <w:numPr>
          <w:ilvl w:val="0"/>
          <w:numId w:val="12"/>
        </w:numPr>
        <w:spacing w:after="1" w:line="234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>Гончаренко Л.И.</w:t>
      </w:r>
      <w:r w:rsidRPr="004A71A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D74613" w:rsidRPr="004A71A6">
        <w:rPr>
          <w:rFonts w:ascii="Times New Roman" w:eastAsia="Times New Roman" w:hAnsi="Times New Roman" w:cs="Times New Roman"/>
          <w:sz w:val="24"/>
          <w:szCs w:val="24"/>
        </w:rPr>
        <w:t>Налоги и налогообложение: учебник/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>Л.И. Гон</w:t>
      </w:r>
      <w:r w:rsidR="00D74613" w:rsidRPr="004A71A6">
        <w:rPr>
          <w:rFonts w:ascii="Times New Roman" w:eastAsia="Times New Roman" w:hAnsi="Times New Roman" w:cs="Times New Roman"/>
          <w:sz w:val="24"/>
          <w:szCs w:val="24"/>
        </w:rPr>
        <w:t>чаренко под ред. и др. — Москва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>: Кн</w:t>
      </w:r>
      <w:r w:rsidR="00D74613" w:rsidRPr="004A71A6">
        <w:rPr>
          <w:rFonts w:ascii="Times New Roman" w:eastAsia="Times New Roman" w:hAnsi="Times New Roman" w:cs="Times New Roman"/>
          <w:sz w:val="24"/>
          <w:szCs w:val="24"/>
        </w:rPr>
        <w:t xml:space="preserve">оРус, 2021. — 239 с. </w:t>
      </w:r>
    </w:p>
    <w:p w:rsidR="00E81C1E" w:rsidRPr="004A71A6" w:rsidRDefault="00E81C1E" w:rsidP="00E81C1E">
      <w:pPr>
        <w:spacing w:after="0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1C1E" w:rsidRPr="004A71A6" w:rsidRDefault="00E81C1E" w:rsidP="00E81C1E">
      <w:pPr>
        <w:pStyle w:val="a4"/>
        <w:spacing w:after="0"/>
        <w:ind w:left="64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D74613" w:rsidRPr="004A71A6" w:rsidRDefault="00D74613" w:rsidP="00D74613">
      <w:pPr>
        <w:pStyle w:val="a4"/>
        <w:numPr>
          <w:ilvl w:val="0"/>
          <w:numId w:val="13"/>
        </w:numPr>
        <w:spacing w:after="201" w:line="237" w:lineRule="auto"/>
        <w:ind w:left="-284" w:right="-15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Ильина В.Н. Налоги и налогообложение: учебное пособие/Ильина В.Н. — Москва: КноРус, 2021. — 221 с. </w:t>
      </w:r>
    </w:p>
    <w:p w:rsidR="00D74613" w:rsidRPr="004A71A6" w:rsidRDefault="00D74613" w:rsidP="00D74613">
      <w:pPr>
        <w:pStyle w:val="a4"/>
        <w:numPr>
          <w:ilvl w:val="0"/>
          <w:numId w:val="13"/>
        </w:numPr>
        <w:spacing w:after="0" w:line="237" w:lineRule="auto"/>
        <w:ind w:left="-284" w:right="-15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>Яшина Н.И.</w:t>
      </w:r>
      <w:r w:rsidRPr="004A71A6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>Налоги и налогообложение. Практикум: учебное пособие/Н.И. Яшина., М.Ю. Гинзбург, Л.Л.Чеснокова, Е.Л. Иванова. — Москва: РИОР: ИНФРА-М. 2020.</w:t>
      </w:r>
      <w:r w:rsidRPr="004A71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— 118 с. </w:t>
      </w:r>
    </w:p>
    <w:p w:rsidR="00E81C1E" w:rsidRPr="004A71A6" w:rsidRDefault="00D74613" w:rsidP="00D74613">
      <w:pPr>
        <w:pStyle w:val="a4"/>
        <w:numPr>
          <w:ilvl w:val="0"/>
          <w:numId w:val="13"/>
        </w:numPr>
        <w:spacing w:after="0" w:line="237" w:lineRule="auto"/>
        <w:ind w:left="-284" w:right="-15" w:firstLine="0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Захарьин В.Л. Налоги </w:t>
      </w:r>
      <w:r w:rsidR="00FF7B19" w:rsidRPr="004A71A6">
        <w:rPr>
          <w:rFonts w:ascii="Times New Roman" w:eastAsia="Times New Roman" w:hAnsi="Times New Roman" w:cs="Times New Roman"/>
          <w:sz w:val="24"/>
          <w:szCs w:val="24"/>
        </w:rPr>
        <w:t xml:space="preserve">и налогообложение: 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учебное пособие/В.Р. Захарьин. — 3-е </w:t>
      </w:r>
      <w:r w:rsidR="00FF7B19" w:rsidRPr="004A71A6">
        <w:rPr>
          <w:rFonts w:ascii="Times New Roman" w:eastAsia="Times New Roman" w:hAnsi="Times New Roman" w:cs="Times New Roman"/>
          <w:sz w:val="24"/>
          <w:szCs w:val="24"/>
        </w:rPr>
        <w:t>изд., перераб. и доп. — Москва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>: ИД «</w:t>
      </w:r>
      <w:r w:rsidR="00FF7B19" w:rsidRPr="004A71A6">
        <w:rPr>
          <w:rFonts w:ascii="Times New Roman" w:eastAsia="Times New Roman" w:hAnsi="Times New Roman" w:cs="Times New Roman"/>
          <w:sz w:val="24"/>
          <w:szCs w:val="24"/>
        </w:rPr>
        <w:t>ФОРУМ»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>: ИНФРА-М, 2021. — 336 с.</w:t>
      </w:r>
    </w:p>
    <w:p w:rsidR="00EA6291" w:rsidRPr="004A71A6" w:rsidRDefault="00EA6291" w:rsidP="00D74613">
      <w:pPr>
        <w:pStyle w:val="a4"/>
        <w:numPr>
          <w:ilvl w:val="0"/>
          <w:numId w:val="13"/>
        </w:numPr>
        <w:spacing w:after="0" w:line="240" w:lineRule="auto"/>
        <w:ind w:left="-284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71A6">
        <w:rPr>
          <w:rFonts w:ascii="Times New Roman" w:eastAsia="Calibri" w:hAnsi="Times New Roman" w:cs="Times New Roman"/>
          <w:sz w:val="24"/>
          <w:szCs w:val="24"/>
          <w:lang w:eastAsia="ru-RU"/>
        </w:rPr>
        <w:t>Елицур М.Ю., Носова О.М., Фролова М.В. Экономика и бухгалтерский учет. Профессиональные модули: учебник. – М.: ФОРУМ: ИНФРА-М, 2017. - 200 с;</w:t>
      </w:r>
    </w:p>
    <w:p w:rsidR="00EA6291" w:rsidRPr="004A71A6" w:rsidRDefault="00EA6291" w:rsidP="00D74613">
      <w:pPr>
        <w:pStyle w:val="a4"/>
        <w:numPr>
          <w:ilvl w:val="0"/>
          <w:numId w:val="13"/>
        </w:numPr>
        <w:spacing w:after="0" w:line="240" w:lineRule="auto"/>
        <w:ind w:lef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Calibri" w:hAnsi="Times New Roman" w:cs="Times New Roman"/>
          <w:sz w:val="24"/>
          <w:szCs w:val="24"/>
        </w:rPr>
        <w:t>Малис Н. И., Грундел Л.П., Зинягина А.С.,   Налоговый учет и отчетность: учебник и практикум для СПО — М</w:t>
      </w:r>
      <w:r w:rsidR="00FF7B19" w:rsidRPr="004A71A6">
        <w:rPr>
          <w:rFonts w:ascii="Times New Roman" w:eastAsia="Calibri" w:hAnsi="Times New Roman" w:cs="Times New Roman"/>
          <w:sz w:val="24"/>
          <w:szCs w:val="24"/>
        </w:rPr>
        <w:t>.</w:t>
      </w:r>
      <w:r w:rsidRPr="004A71A6">
        <w:rPr>
          <w:rFonts w:ascii="Times New Roman" w:eastAsia="Calibri" w:hAnsi="Times New Roman" w:cs="Times New Roman"/>
          <w:sz w:val="24"/>
          <w:szCs w:val="24"/>
        </w:rPr>
        <w:t>: Издательство Юрайт, 2018. — 341 с.;</w:t>
      </w:r>
    </w:p>
    <w:p w:rsidR="00EA6291" w:rsidRPr="004A71A6" w:rsidRDefault="00EA6291" w:rsidP="00D74613">
      <w:pPr>
        <w:pStyle w:val="a4"/>
        <w:numPr>
          <w:ilvl w:val="0"/>
          <w:numId w:val="13"/>
        </w:numPr>
        <w:spacing w:after="0" w:line="240" w:lineRule="auto"/>
        <w:ind w:lef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Маршавина Л.Я., Чайковская Л.А.  </w:t>
      </w:r>
      <w:r w:rsidR="00FF7B19" w:rsidRPr="004A71A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Налоги и налогообложение</w:t>
      </w:r>
      <w:r w:rsidRPr="004A71A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 учебник для СПО; под ред. Л. Я. Мар</w:t>
      </w:r>
      <w:r w:rsidR="00FF7B19" w:rsidRPr="004A71A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шавиной, Л. А. Чайковской. — М.</w:t>
      </w:r>
      <w:r w:rsidRPr="004A71A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 Издательство Юрайт, 2019. — 503 с.</w:t>
      </w:r>
    </w:p>
    <w:p w:rsidR="00EA6291" w:rsidRPr="004A71A6" w:rsidRDefault="00EA6291" w:rsidP="00EA6291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6291" w:rsidRPr="004A71A6" w:rsidRDefault="00E81C1E" w:rsidP="00EA6291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b/>
          <w:i/>
          <w:sz w:val="24"/>
          <w:szCs w:val="24"/>
        </w:rPr>
        <w:t>Интернет-ресурсы:</w:t>
      </w:r>
    </w:p>
    <w:p w:rsidR="00D74613" w:rsidRPr="004A71A6" w:rsidRDefault="00984795" w:rsidP="00FF7B19">
      <w:pPr>
        <w:pStyle w:val="a4"/>
        <w:widowControl w:val="0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11" w:history="1">
        <w:r w:rsidR="00D74613"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https://urait.ru</w:t>
        </w:r>
      </w:hyperlink>
    </w:p>
    <w:p w:rsidR="00D74613" w:rsidRPr="004A71A6" w:rsidRDefault="00984795" w:rsidP="00FF7B19">
      <w:pPr>
        <w:pStyle w:val="a4"/>
        <w:widowControl w:val="0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12" w:history="1">
        <w:r w:rsidR="00D74613"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https://www.book.ru</w:t>
        </w:r>
      </w:hyperlink>
    </w:p>
    <w:p w:rsidR="00D74613" w:rsidRPr="004A71A6" w:rsidRDefault="00984795" w:rsidP="00FF7B19">
      <w:pPr>
        <w:pStyle w:val="a4"/>
        <w:widowControl w:val="0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13" w:history="1">
        <w:r w:rsidR="00D74613"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https://znanium.com</w:t>
        </w:r>
      </w:hyperlink>
      <w:r w:rsidR="00D74613" w:rsidRPr="004A71A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EA6291" w:rsidRPr="004A71A6" w:rsidRDefault="00EA6291" w:rsidP="00FF7B19">
      <w:pPr>
        <w:pStyle w:val="a4"/>
        <w:widowControl w:val="0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4A71A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Единое окно доступа к образовательным ресурсам </w:t>
      </w:r>
      <w:hyperlink r:id="rId14" w:history="1"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http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://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window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.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edu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.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ru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/</w:t>
        </w:r>
      </w:hyperlink>
    </w:p>
    <w:p w:rsidR="00EA6291" w:rsidRPr="004A71A6" w:rsidRDefault="00EA6291" w:rsidP="00FF7B19">
      <w:pPr>
        <w:pStyle w:val="a4"/>
        <w:widowControl w:val="0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4A71A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Министерство образования и науки РФ ФГАУ «ФИРО» </w:t>
      </w:r>
      <w:hyperlink r:id="rId15" w:history="1"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http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://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www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.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firo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.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ru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/</w:t>
        </w:r>
      </w:hyperlink>
    </w:p>
    <w:p w:rsidR="00EA6291" w:rsidRPr="004A71A6" w:rsidRDefault="00EA6291" w:rsidP="00FF7B19">
      <w:pPr>
        <w:pStyle w:val="a4"/>
        <w:widowControl w:val="0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4A71A6">
        <w:rPr>
          <w:rFonts w:ascii="Times New Roman" w:eastAsia="Times New Roman" w:hAnsi="Times New Roman" w:cs="Times New Roman"/>
          <w:sz w:val="24"/>
          <w:szCs w:val="24"/>
          <w:lang w:eastAsia="nl-NL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4A71A6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 –</w:t>
      </w:r>
      <w:hyperlink r:id="rId16" w:history="1"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http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://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www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.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edu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-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all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.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val="en-US" w:eastAsia="nl-NL"/>
          </w:rPr>
          <w:t>ru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nl-NL"/>
          </w:rPr>
          <w:t>/</w:t>
        </w:r>
      </w:hyperlink>
    </w:p>
    <w:p w:rsidR="00EA6291" w:rsidRPr="004A71A6" w:rsidRDefault="00EA6291" w:rsidP="00FF7B19">
      <w:pPr>
        <w:pStyle w:val="a4"/>
        <w:widowControl w:val="0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AFAF6"/>
          <w:lang w:eastAsia="nl-NL"/>
        </w:rPr>
      </w:pPr>
      <w:r w:rsidRPr="004A71A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AFAF6"/>
          <w:lang w:eastAsia="nl-NL"/>
        </w:rPr>
        <w:t xml:space="preserve">Экономико–правовая библиотека [Электронный ресурс]. — Режим доступа: </w:t>
      </w:r>
      <w:hyperlink r:id="rId17" w:history="1"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shd w:val="clear" w:color="auto" w:fill="FAFAF6"/>
            <w:lang w:val="en-US" w:eastAsia="nl-NL"/>
          </w:rPr>
          <w:t>http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shd w:val="clear" w:color="auto" w:fill="FAFAF6"/>
            <w:lang w:eastAsia="nl-NL"/>
          </w:rPr>
          <w:t>://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shd w:val="clear" w:color="auto" w:fill="FAFAF6"/>
            <w:lang w:val="en-US" w:eastAsia="nl-NL"/>
          </w:rPr>
          <w:t>www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shd w:val="clear" w:color="auto" w:fill="FAFAF6"/>
            <w:lang w:eastAsia="nl-NL"/>
          </w:rPr>
          <w:t>.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shd w:val="clear" w:color="auto" w:fill="FAFAF6"/>
            <w:lang w:val="en-US" w:eastAsia="nl-NL"/>
          </w:rPr>
          <w:t>vuzlib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shd w:val="clear" w:color="auto" w:fill="FAFAF6"/>
            <w:lang w:eastAsia="nl-NL"/>
          </w:rPr>
          <w:t>.</w:t>
        </w:r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shd w:val="clear" w:color="auto" w:fill="FAFAF6"/>
            <w:lang w:val="en-US" w:eastAsia="nl-NL"/>
          </w:rPr>
          <w:t>net</w:t>
        </w:r>
      </w:hyperlink>
      <w:r w:rsidRPr="004A71A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AFAF6"/>
          <w:lang w:eastAsia="nl-NL"/>
        </w:rPr>
        <w:t>.</w:t>
      </w:r>
    </w:p>
    <w:p w:rsidR="00EA6291" w:rsidRPr="004A71A6" w:rsidRDefault="00EA6291" w:rsidP="00FF7B19">
      <w:pPr>
        <w:pStyle w:val="a4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 правовой портал </w:t>
      </w:r>
      <w:hyperlink r:id="rId18" w:history="1"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</w:rPr>
          <w:t>http://konsultant.ru/</w:t>
        </w:r>
      </w:hyperlink>
    </w:p>
    <w:p w:rsidR="00EA6291" w:rsidRPr="004A71A6" w:rsidRDefault="00EA6291" w:rsidP="00FF7B19">
      <w:pPr>
        <w:pStyle w:val="a4"/>
        <w:numPr>
          <w:ilvl w:val="0"/>
          <w:numId w:val="14"/>
        </w:num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 правовой портал </w:t>
      </w:r>
      <w:hyperlink r:id="rId19" w:history="1"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</w:rPr>
          <w:t>http://www.garant.ru/</w:t>
        </w:r>
      </w:hyperlink>
    </w:p>
    <w:p w:rsidR="00EA6291" w:rsidRPr="004A71A6" w:rsidRDefault="00EA6291" w:rsidP="00FF7B19">
      <w:pPr>
        <w:pStyle w:val="a4"/>
        <w:numPr>
          <w:ilvl w:val="0"/>
          <w:numId w:val="14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Официальный сайт Министерства Финансов Российской Федерации </w:t>
      </w:r>
      <w:hyperlink r:id="rId20" w:history="1"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</w:rPr>
          <w:t>https://www.minfin.ru/</w:t>
        </w:r>
      </w:hyperlink>
    </w:p>
    <w:p w:rsidR="00EA6291" w:rsidRPr="004A71A6" w:rsidRDefault="00EA6291" w:rsidP="00FF7B19">
      <w:pPr>
        <w:pStyle w:val="a4"/>
        <w:numPr>
          <w:ilvl w:val="0"/>
          <w:numId w:val="14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Официальный сайт Федеральной налоговой службы Российской Федерации </w:t>
      </w:r>
      <w:hyperlink r:id="rId21" w:history="1"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</w:rPr>
          <w:t>https://www.nalog.ru/</w:t>
        </w:r>
      </w:hyperlink>
    </w:p>
    <w:p w:rsidR="00EA6291" w:rsidRPr="004A71A6" w:rsidRDefault="00EA6291" w:rsidP="00FF7B19">
      <w:pPr>
        <w:pStyle w:val="a4"/>
        <w:numPr>
          <w:ilvl w:val="0"/>
          <w:numId w:val="14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Официальный сайт Пенсионного фонда России </w:t>
      </w:r>
      <w:hyperlink r:id="rId22" w:history="1"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</w:rPr>
          <w:t>http://www.pfrf.ru/</w:t>
        </w:r>
      </w:hyperlink>
    </w:p>
    <w:p w:rsidR="00EA6291" w:rsidRPr="004A71A6" w:rsidRDefault="00EA6291" w:rsidP="00FF7B19">
      <w:pPr>
        <w:pStyle w:val="a4"/>
        <w:numPr>
          <w:ilvl w:val="0"/>
          <w:numId w:val="14"/>
        </w:numPr>
        <w:tabs>
          <w:tab w:val="left" w:pos="142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Официальный сайт Фонда социального страхования </w:t>
      </w:r>
      <w:hyperlink r:id="rId23" w:history="1">
        <w:r w:rsidRPr="004A71A6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</w:rPr>
          <w:t>http://fss.ru/</w:t>
        </w:r>
      </w:hyperlink>
    </w:p>
    <w:p w:rsidR="00E81C1E" w:rsidRPr="004A71A6" w:rsidRDefault="00E81C1E" w:rsidP="00E81C1E">
      <w:pPr>
        <w:pStyle w:val="a4"/>
        <w:suppressAutoHyphens/>
        <w:spacing w:after="0"/>
        <w:ind w:left="108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AFAF6"/>
          <w:lang w:eastAsia="nl-NL"/>
        </w:rPr>
      </w:pPr>
    </w:p>
    <w:p w:rsidR="00E81C1E" w:rsidRPr="004A71A6" w:rsidRDefault="00E81C1E" w:rsidP="00E81C1E">
      <w:pPr>
        <w:pStyle w:val="a4"/>
        <w:suppressAutoHyphens/>
        <w:spacing w:after="0"/>
        <w:ind w:left="108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AFAF6"/>
          <w:lang w:eastAsia="nl-NL"/>
        </w:rPr>
      </w:pPr>
    </w:p>
    <w:p w:rsidR="00E81C1E" w:rsidRPr="004A71A6" w:rsidRDefault="00E81C1E" w:rsidP="00FF7B19">
      <w:pPr>
        <w:pStyle w:val="a4"/>
        <w:tabs>
          <w:tab w:val="left" w:pos="142"/>
        </w:tabs>
        <w:suppressAutoHyphens/>
        <w:spacing w:after="0"/>
        <w:ind w:left="-284"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AFAF6"/>
          <w:lang w:eastAsia="nl-NL"/>
        </w:rPr>
        <w:t>Источники из ЭБС:</w:t>
      </w:r>
      <w:r w:rsidRPr="004A71A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E81C1E" w:rsidRPr="004A71A6" w:rsidRDefault="00E81C1E" w:rsidP="00FF7B19">
      <w:pPr>
        <w:pStyle w:val="a4"/>
        <w:numPr>
          <w:ilvl w:val="0"/>
          <w:numId w:val="7"/>
        </w:numPr>
        <w:tabs>
          <w:tab w:val="left" w:pos="142"/>
        </w:tabs>
        <w:suppressAutoHyphens/>
        <w:spacing w:after="0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>Государственные внебюджетные фонды А.З.</w:t>
      </w:r>
      <w:r w:rsidR="00FF7B19" w:rsidRPr="004A71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Намитулина Москва 2019г., </w:t>
      </w:r>
    </w:p>
    <w:p w:rsidR="00E81C1E" w:rsidRPr="004A71A6" w:rsidRDefault="00E81C1E" w:rsidP="00FF7B19">
      <w:pPr>
        <w:pStyle w:val="a4"/>
        <w:numPr>
          <w:ilvl w:val="0"/>
          <w:numId w:val="7"/>
        </w:numPr>
        <w:tabs>
          <w:tab w:val="left" w:pos="142"/>
        </w:tabs>
        <w:spacing w:after="0"/>
        <w:ind w:left="-284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>Налоги и на</w:t>
      </w:r>
      <w:r w:rsidR="00FF7B19" w:rsidRPr="004A71A6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4A71A6">
        <w:rPr>
          <w:rFonts w:ascii="Times New Roman" w:eastAsia="Times New Roman" w:hAnsi="Times New Roman" w:cs="Times New Roman"/>
          <w:sz w:val="24"/>
          <w:szCs w:val="24"/>
        </w:rPr>
        <w:t xml:space="preserve">гообложение Власова М.С Суханов О.В КноРус, </w:t>
      </w:r>
    </w:p>
    <w:p w:rsidR="00E81C1E" w:rsidRPr="004A71A6" w:rsidRDefault="00E81C1E" w:rsidP="00FF7B19">
      <w:pPr>
        <w:pStyle w:val="a4"/>
        <w:numPr>
          <w:ilvl w:val="0"/>
          <w:numId w:val="7"/>
        </w:numPr>
        <w:tabs>
          <w:tab w:val="left" w:pos="142"/>
        </w:tabs>
        <w:spacing w:after="0"/>
        <w:ind w:left="-284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sz w:val="24"/>
          <w:szCs w:val="24"/>
        </w:rPr>
        <w:t>Налоги и налогообложение Л.И.Гончаренко КНОРУС 2020г.</w:t>
      </w:r>
    </w:p>
    <w:p w:rsidR="00E81C1E" w:rsidRPr="004A71A6" w:rsidRDefault="00E81C1E" w:rsidP="00FF7B19">
      <w:pPr>
        <w:tabs>
          <w:tab w:val="left" w:pos="142"/>
        </w:tabs>
        <w:suppressAutoHyphens/>
        <w:spacing w:after="0"/>
        <w:ind w:left="-284" w:firstLine="142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EA6291" w:rsidRPr="004A71A6" w:rsidRDefault="00EA6291" w:rsidP="00EA629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  <w:sectPr w:rsidR="00EA6291" w:rsidRPr="004A71A6" w:rsidSect="00FF7B19">
          <w:pgSz w:w="11906" w:h="16838"/>
          <w:pgMar w:top="709" w:right="851" w:bottom="1134" w:left="1701" w:header="709" w:footer="709" w:gutter="0"/>
          <w:cols w:space="720"/>
        </w:sectPr>
      </w:pPr>
    </w:p>
    <w:p w:rsidR="00EA6291" w:rsidRPr="004A71A6" w:rsidRDefault="00EA6291" w:rsidP="00EA6291">
      <w:pPr>
        <w:numPr>
          <w:ilvl w:val="0"/>
          <w:numId w:val="8"/>
        </w:numPr>
        <w:tabs>
          <w:tab w:val="left" w:pos="406"/>
        </w:tabs>
        <w:spacing w:after="0" w:line="230" w:lineRule="auto"/>
        <w:ind w:right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71A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F21F8B" w:rsidRPr="004A71A6" w:rsidRDefault="00F21F8B" w:rsidP="00F21F8B">
      <w:pPr>
        <w:tabs>
          <w:tab w:val="left" w:pos="406"/>
        </w:tabs>
        <w:spacing w:after="0" w:line="230" w:lineRule="auto"/>
        <w:ind w:right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A6291" w:rsidRPr="004A71A6" w:rsidRDefault="00F21F8B" w:rsidP="00F21F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</w:pPr>
      <w:r w:rsidRPr="004A71A6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21F8B" w:rsidRPr="004A71A6" w:rsidRDefault="00F21F8B" w:rsidP="00F21F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x-none" w:eastAsia="x-none"/>
        </w:rPr>
      </w:pPr>
    </w:p>
    <w:tbl>
      <w:tblPr>
        <w:tblW w:w="5340" w:type="pct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1"/>
        <w:gridCol w:w="3827"/>
        <w:gridCol w:w="2553"/>
      </w:tblGrid>
      <w:tr w:rsidR="00EA6291" w:rsidRPr="004A71A6" w:rsidTr="00FF7B19"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A6291" w:rsidRPr="004A71A6" w:rsidTr="004655E5">
        <w:trPr>
          <w:trHeight w:val="1117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91" w:rsidRPr="004A71A6" w:rsidRDefault="00EA6291" w:rsidP="00FF7B1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ориентироваться в действующем налоговом законодательстве Российской Федерации; </w:t>
            </w:r>
          </w:p>
          <w:p w:rsidR="00EA6291" w:rsidRPr="004A71A6" w:rsidRDefault="00EA6291" w:rsidP="00FF7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</w:t>
            </w:r>
            <w:r w:rsidR="00FF7B19"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>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</w:t>
            </w:r>
            <w:r w:rsidR="00FF7B19"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>но обосновывает принятые решения, владеет разносторон</w:t>
            </w:r>
            <w:r w:rsidR="00FF7B19"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>ними навыками и приемами выполнения практических задач;</w:t>
            </w:r>
          </w:p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</w:t>
            </w:r>
            <w:r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практические задачи или не справляется с ними самостоятельно.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A71A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контроля.</w:t>
            </w:r>
          </w:p>
        </w:tc>
      </w:tr>
      <w:tr w:rsidR="00EA6291" w:rsidRPr="004A71A6" w:rsidTr="00FF7B19">
        <w:trPr>
          <w:trHeight w:val="1622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формировать бухгалтерские проводки по начислению и перечислению налогов и сборов в бюджеты различных уровней и оформления платежных документов для перечисления налогов и сборов в бюджет</w:t>
            </w:r>
          </w:p>
        </w:tc>
        <w:tc>
          <w:tcPr>
            <w:tcW w:w="1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6291" w:rsidRPr="004A71A6" w:rsidTr="00FF7B19">
        <w:trPr>
          <w:trHeight w:val="3086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формировать  бухгалтерские проводки по начислению и перечислению страховых взносов в бюджет и внебюджетные фонды и оформления платежных документов для их перечисления  </w:t>
            </w:r>
          </w:p>
        </w:tc>
        <w:tc>
          <w:tcPr>
            <w:tcW w:w="1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6291" w:rsidRPr="004A71A6" w:rsidTr="00FF7B19"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Знание сущности и порядка расчетов налогов, сборов и страховых взносов</w:t>
            </w:r>
          </w:p>
        </w:tc>
        <w:tc>
          <w:tcPr>
            <w:tcW w:w="18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материала. 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A71A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</w:t>
            </w:r>
          </w:p>
        </w:tc>
      </w:tr>
      <w:tr w:rsidR="00EA6291" w:rsidRPr="004A71A6" w:rsidTr="00FF7B19"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нормативных правовых актов, регулирующих отношения экономического субъекта и государства в области налогообложения</w:t>
            </w:r>
          </w:p>
        </w:tc>
        <w:tc>
          <w:tcPr>
            <w:tcW w:w="1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6291" w:rsidRPr="004A71A6" w:rsidTr="00FF7B19"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экономической сущности налогов, сборов и страховых взносов</w:t>
            </w:r>
          </w:p>
        </w:tc>
        <w:tc>
          <w:tcPr>
            <w:tcW w:w="1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6291" w:rsidRPr="004A71A6" w:rsidTr="00FF7B19"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видов налогов, сборов и страховых взносов в Российской Федерации, а также порядок их расчета</w:t>
            </w:r>
          </w:p>
        </w:tc>
        <w:tc>
          <w:tcPr>
            <w:tcW w:w="1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6291" w:rsidRPr="004A71A6" w:rsidTr="00FF7B19"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Знание порядка </w:t>
            </w:r>
            <w:r w:rsidRPr="004A71A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  бухгалтерских проводок по начислению и перечислению налогов и сборов в бюджеты различных уровней и оформления платежных документов для перечисления налогов и сборов в бюджет</w:t>
            </w:r>
          </w:p>
        </w:tc>
        <w:tc>
          <w:tcPr>
            <w:tcW w:w="1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6291" w:rsidRPr="004A71A6" w:rsidTr="00FF7B19">
        <w:trPr>
          <w:trHeight w:val="5088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1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Знание порядка </w:t>
            </w:r>
            <w:r w:rsidRPr="004A7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формирования  бухгалтерских проводок по начислению и перечислению страховых взносов в бюджет и внебюджетные фонды и оформления платежных документов для их перечисления  </w:t>
            </w:r>
          </w:p>
        </w:tc>
        <w:tc>
          <w:tcPr>
            <w:tcW w:w="1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291" w:rsidRPr="004A71A6" w:rsidRDefault="00EA6291" w:rsidP="00FF7B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A6787D" w:rsidRPr="004A71A6" w:rsidRDefault="00A6787D" w:rsidP="00EA6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787D" w:rsidRPr="004A71A6" w:rsidRDefault="00A6787D" w:rsidP="00EA62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A6787D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1A6">
        <w:rPr>
          <w:rFonts w:ascii="Times New Roman" w:hAnsi="Times New Roman" w:cs="Times New Roman"/>
          <w:b/>
          <w:sz w:val="24"/>
          <w:szCs w:val="24"/>
        </w:rPr>
        <w:t>СПЕЦИАЛЬНЫЕ ИНФОРМАЦИОННО-МЕТОДИЧЕСКИЕ УСЛОВИЯ РЕАЛИЗАЦИИ ПРОГРАММЫ ДЛЯ ИНВАЛИДОВ И ЛИЦ С ОГРАНИЧЕННЫМИ ВОЗМОЖНОСТЯМИ ЗДОРОВЬЯ</w:t>
      </w:r>
    </w:p>
    <w:p w:rsidR="00EA6291" w:rsidRPr="004A71A6" w:rsidRDefault="00EA6291" w:rsidP="00A67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A6787D" w:rsidP="00A6787D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A71A6">
        <w:rPr>
          <w:rFonts w:ascii="Times New Roman" w:hAnsi="Times New Roman" w:cs="Times New Roman"/>
          <w:sz w:val="24"/>
          <w:szCs w:val="24"/>
        </w:rPr>
        <w:t xml:space="preserve">     </w:t>
      </w:r>
      <w:r w:rsidR="00EA6291" w:rsidRPr="004A71A6">
        <w:rPr>
          <w:rFonts w:ascii="Times New Roman" w:hAnsi="Times New Roman" w:cs="Times New Roman"/>
          <w:sz w:val="24"/>
          <w:szCs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профессиям СПО при необходимости увеличивается не более чем на </w:t>
      </w:r>
      <w:r w:rsidR="00EA6291" w:rsidRPr="004A71A6">
        <w:rPr>
          <w:rFonts w:ascii="Times New Roman" w:hAnsi="Times New Roman" w:cs="Times New Roman"/>
          <w:b/>
          <w:sz w:val="24"/>
          <w:szCs w:val="24"/>
        </w:rPr>
        <w:t>1 год</w:t>
      </w:r>
      <w:r w:rsidR="00EA6291" w:rsidRPr="004A71A6">
        <w:rPr>
          <w:rFonts w:ascii="Times New Roman" w:hAnsi="Times New Roman" w:cs="Times New Roman"/>
          <w:sz w:val="24"/>
          <w:szCs w:val="24"/>
        </w:rPr>
        <w:t>.</w:t>
      </w:r>
    </w:p>
    <w:p w:rsidR="00EA6291" w:rsidRPr="004A71A6" w:rsidRDefault="00A6787D" w:rsidP="00A6787D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A71A6">
        <w:rPr>
          <w:rFonts w:ascii="Times New Roman" w:hAnsi="Times New Roman" w:cs="Times New Roman"/>
          <w:sz w:val="24"/>
          <w:szCs w:val="24"/>
        </w:rPr>
        <w:t xml:space="preserve">     </w:t>
      </w:r>
      <w:r w:rsidR="00EA6291" w:rsidRPr="004A71A6">
        <w:rPr>
          <w:rFonts w:ascii="Times New Roman" w:hAnsi="Times New Roman" w:cs="Times New Roman"/>
          <w:sz w:val="24"/>
          <w:szCs w:val="24"/>
        </w:rPr>
        <w:t xml:space="preserve">В специальные условия входят: </w:t>
      </w:r>
    </w:p>
    <w:p w:rsidR="00EA6291" w:rsidRPr="004A71A6" w:rsidRDefault="00EA6291" w:rsidP="00A6787D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A71A6">
        <w:rPr>
          <w:rFonts w:ascii="Times New Roman" w:hAnsi="Times New Roman" w:cs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EA6291" w:rsidRPr="004A71A6" w:rsidRDefault="00A6787D" w:rsidP="00A6787D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A71A6">
        <w:rPr>
          <w:rFonts w:ascii="Times New Roman" w:hAnsi="Times New Roman" w:cs="Times New Roman"/>
          <w:sz w:val="24"/>
          <w:szCs w:val="24"/>
        </w:rPr>
        <w:t xml:space="preserve">      </w:t>
      </w:r>
      <w:r w:rsidR="00EA6291" w:rsidRPr="004A71A6">
        <w:rPr>
          <w:rFonts w:ascii="Times New Roman" w:hAnsi="Times New Roman" w:cs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EA6291" w:rsidRPr="004A71A6" w:rsidRDefault="00EA6291" w:rsidP="00EA62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4A71A6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291" w:rsidRPr="00592932" w:rsidRDefault="00EA6291" w:rsidP="00EA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8CA" w:rsidRDefault="00AE48CA"/>
    <w:sectPr w:rsidR="00AE48CA" w:rsidSect="00FF7B19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795" w:rsidRDefault="00984795">
      <w:pPr>
        <w:spacing w:after="0" w:line="240" w:lineRule="auto"/>
      </w:pPr>
      <w:r>
        <w:separator/>
      </w:r>
    </w:p>
  </w:endnote>
  <w:endnote w:type="continuationSeparator" w:id="0">
    <w:p w:rsidR="00984795" w:rsidRDefault="0098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9519914"/>
      <w:docPartObj>
        <w:docPartGallery w:val="Page Numbers (Bottom of Page)"/>
        <w:docPartUnique/>
      </w:docPartObj>
    </w:sdtPr>
    <w:sdtEndPr/>
    <w:sdtContent>
      <w:p w:rsidR="00007DBC" w:rsidRDefault="00007DB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62B">
          <w:rPr>
            <w:noProof/>
          </w:rPr>
          <w:t>4</w:t>
        </w:r>
        <w:r>
          <w:fldChar w:fldCharType="end"/>
        </w:r>
      </w:p>
    </w:sdtContent>
  </w:sdt>
  <w:p w:rsidR="00007DBC" w:rsidRDefault="00007D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795" w:rsidRDefault="00984795">
      <w:pPr>
        <w:spacing w:after="0" w:line="240" w:lineRule="auto"/>
      </w:pPr>
      <w:r>
        <w:separator/>
      </w:r>
    </w:p>
  </w:footnote>
  <w:footnote w:type="continuationSeparator" w:id="0">
    <w:p w:rsidR="00984795" w:rsidRDefault="00984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  <w:pPr>
        <w:ind w:left="0" w:firstLine="0"/>
      </w:pPr>
    </w:lvl>
    <w:lvl w:ilvl="1" w:tplc="CC4AD586">
      <w:numFmt w:val="decimal"/>
      <w:lvlText w:val=""/>
      <w:lvlJc w:val="left"/>
      <w:pPr>
        <w:ind w:left="0" w:firstLine="0"/>
      </w:pPr>
    </w:lvl>
    <w:lvl w:ilvl="2" w:tplc="01E06B4C">
      <w:numFmt w:val="decimal"/>
      <w:lvlText w:val=""/>
      <w:lvlJc w:val="left"/>
      <w:pPr>
        <w:ind w:left="0" w:firstLine="0"/>
      </w:pPr>
    </w:lvl>
    <w:lvl w:ilvl="3" w:tplc="AC96A35E">
      <w:numFmt w:val="decimal"/>
      <w:lvlText w:val=""/>
      <w:lvlJc w:val="left"/>
      <w:pPr>
        <w:ind w:left="0" w:firstLine="0"/>
      </w:pPr>
    </w:lvl>
    <w:lvl w:ilvl="4" w:tplc="E348C590">
      <w:numFmt w:val="decimal"/>
      <w:lvlText w:val=""/>
      <w:lvlJc w:val="left"/>
      <w:pPr>
        <w:ind w:left="0" w:firstLine="0"/>
      </w:pPr>
    </w:lvl>
    <w:lvl w:ilvl="5" w:tplc="A1C0C5F4">
      <w:numFmt w:val="decimal"/>
      <w:lvlText w:val=""/>
      <w:lvlJc w:val="left"/>
      <w:pPr>
        <w:ind w:left="0" w:firstLine="0"/>
      </w:pPr>
    </w:lvl>
    <w:lvl w:ilvl="6" w:tplc="B7105020">
      <w:numFmt w:val="decimal"/>
      <w:lvlText w:val=""/>
      <w:lvlJc w:val="left"/>
      <w:pPr>
        <w:ind w:left="0" w:firstLine="0"/>
      </w:pPr>
    </w:lvl>
    <w:lvl w:ilvl="7" w:tplc="47F61C28">
      <w:numFmt w:val="decimal"/>
      <w:lvlText w:val=""/>
      <w:lvlJc w:val="left"/>
      <w:pPr>
        <w:ind w:left="0" w:firstLine="0"/>
      </w:pPr>
    </w:lvl>
    <w:lvl w:ilvl="8" w:tplc="7CAEAD5E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11F1E68"/>
    <w:multiLevelType w:val="hybridMultilevel"/>
    <w:tmpl w:val="732037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A00EE"/>
    <w:multiLevelType w:val="multilevel"/>
    <w:tmpl w:val="E37487C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06463A"/>
    <w:multiLevelType w:val="hybridMultilevel"/>
    <w:tmpl w:val="48345B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24F49"/>
    <w:multiLevelType w:val="hybridMultilevel"/>
    <w:tmpl w:val="C6E860AE"/>
    <w:lvl w:ilvl="0" w:tplc="79A635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66945"/>
    <w:multiLevelType w:val="hybridMultilevel"/>
    <w:tmpl w:val="B96E578C"/>
    <w:lvl w:ilvl="0" w:tplc="79A635F6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CAC0E2F"/>
    <w:multiLevelType w:val="multilevel"/>
    <w:tmpl w:val="25245CD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eastAsia="Times New Roman"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i/>
        <w:u w:val="singl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  <w:i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i/>
        <w:u w:val="singl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  <w:i/>
        <w:u w:val="singl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i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  <w:i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i/>
        <w:u w:val="single"/>
      </w:rPr>
    </w:lvl>
  </w:abstractNum>
  <w:abstractNum w:abstractNumId="7" w15:restartNumberingAfterBreak="0">
    <w:nsid w:val="32B7523A"/>
    <w:multiLevelType w:val="multilevel"/>
    <w:tmpl w:val="90A23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0049FB"/>
    <w:multiLevelType w:val="hybridMultilevel"/>
    <w:tmpl w:val="E360844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7064D1"/>
    <w:multiLevelType w:val="multilevel"/>
    <w:tmpl w:val="8F96DB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293A4C"/>
    <w:multiLevelType w:val="multilevel"/>
    <w:tmpl w:val="63DA2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F833E2"/>
    <w:multiLevelType w:val="hybridMultilevel"/>
    <w:tmpl w:val="B6E04F9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9D726F"/>
    <w:multiLevelType w:val="multilevel"/>
    <w:tmpl w:val="9B76AD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10"/>
  </w:num>
  <w:num w:numId="11">
    <w:abstractNumId w:val="1"/>
  </w:num>
  <w:num w:numId="12">
    <w:abstractNumId w:val="9"/>
  </w:num>
  <w:num w:numId="13">
    <w:abstractNumId w:val="4"/>
  </w:num>
  <w:num w:numId="14">
    <w:abstractNumId w:val="5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6291"/>
    <w:rsid w:val="00007DBC"/>
    <w:rsid w:val="00013F1D"/>
    <w:rsid w:val="00022C18"/>
    <w:rsid w:val="00091034"/>
    <w:rsid w:val="000A5372"/>
    <w:rsid w:val="000C0DCC"/>
    <w:rsid w:val="000D2A2C"/>
    <w:rsid w:val="002225AE"/>
    <w:rsid w:val="00264E11"/>
    <w:rsid w:val="00290461"/>
    <w:rsid w:val="002E7337"/>
    <w:rsid w:val="002E7B77"/>
    <w:rsid w:val="002F3616"/>
    <w:rsid w:val="002F7AA7"/>
    <w:rsid w:val="003954F5"/>
    <w:rsid w:val="003C6AB7"/>
    <w:rsid w:val="004407AA"/>
    <w:rsid w:val="004655E5"/>
    <w:rsid w:val="00487CDF"/>
    <w:rsid w:val="004A71A6"/>
    <w:rsid w:val="0051762B"/>
    <w:rsid w:val="005B12DD"/>
    <w:rsid w:val="005C7AEE"/>
    <w:rsid w:val="005E72FA"/>
    <w:rsid w:val="005E7FA4"/>
    <w:rsid w:val="00627D4A"/>
    <w:rsid w:val="00687452"/>
    <w:rsid w:val="006A6848"/>
    <w:rsid w:val="006C41E1"/>
    <w:rsid w:val="007559D2"/>
    <w:rsid w:val="0078066D"/>
    <w:rsid w:val="007C0904"/>
    <w:rsid w:val="007D2141"/>
    <w:rsid w:val="008276E9"/>
    <w:rsid w:val="008664E7"/>
    <w:rsid w:val="008B1291"/>
    <w:rsid w:val="008C0AE7"/>
    <w:rsid w:val="008C705F"/>
    <w:rsid w:val="00984795"/>
    <w:rsid w:val="00A6787D"/>
    <w:rsid w:val="00AC5D04"/>
    <w:rsid w:val="00AE48CA"/>
    <w:rsid w:val="00B1497A"/>
    <w:rsid w:val="00B44852"/>
    <w:rsid w:val="00B55DD3"/>
    <w:rsid w:val="00B70CAC"/>
    <w:rsid w:val="00B975C0"/>
    <w:rsid w:val="00BA01E0"/>
    <w:rsid w:val="00BA6E9F"/>
    <w:rsid w:val="00C13A2B"/>
    <w:rsid w:val="00C20F52"/>
    <w:rsid w:val="00C70FBF"/>
    <w:rsid w:val="00CC4C2E"/>
    <w:rsid w:val="00D5545A"/>
    <w:rsid w:val="00D5611F"/>
    <w:rsid w:val="00D56685"/>
    <w:rsid w:val="00D74613"/>
    <w:rsid w:val="00DB6F3B"/>
    <w:rsid w:val="00DE0883"/>
    <w:rsid w:val="00DE4CBC"/>
    <w:rsid w:val="00DE7A14"/>
    <w:rsid w:val="00E0594C"/>
    <w:rsid w:val="00E7713B"/>
    <w:rsid w:val="00E81C1E"/>
    <w:rsid w:val="00EA6291"/>
    <w:rsid w:val="00F21F8B"/>
    <w:rsid w:val="00FB6C47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EDB5A"/>
  <w15:docId w15:val="{27E43106-80B0-4BD0-8A03-3D5C13DE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629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3F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291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EA62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EA629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EA629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A6291"/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EA6291"/>
    <w:rPr>
      <w:color w:val="0000FF" w:themeColor="hyperlink"/>
      <w:u w:val="single"/>
    </w:rPr>
  </w:style>
  <w:style w:type="character" w:customStyle="1" w:styleId="c12">
    <w:name w:val="c12"/>
    <w:basedOn w:val="a0"/>
    <w:rsid w:val="00EA6291"/>
  </w:style>
  <w:style w:type="paragraph" w:customStyle="1" w:styleId="c2">
    <w:name w:val="c2"/>
    <w:basedOn w:val="a"/>
    <w:rsid w:val="00EA6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A6291"/>
  </w:style>
  <w:style w:type="table" w:customStyle="1" w:styleId="21">
    <w:name w:val="Сетка таблицы21"/>
    <w:basedOn w:val="a1"/>
    <w:next w:val="a3"/>
    <w:uiPriority w:val="39"/>
    <w:rsid w:val="00D5611F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13F1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46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55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" TargetMode="External"/><Relationship Id="rId18" Type="http://schemas.openxmlformats.org/officeDocument/2006/relationships/hyperlink" Target="http://konsult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alog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ook.ru" TargetMode="External"/><Relationship Id="rId17" Type="http://schemas.openxmlformats.org/officeDocument/2006/relationships/hyperlink" Target="http://www.vuzlib.net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du-all.ru/" TargetMode="External"/><Relationship Id="rId20" Type="http://schemas.openxmlformats.org/officeDocument/2006/relationships/hyperlink" Target="https://www.minfin.ru/ru/perfomanc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firo.ru/" TargetMode="External"/><Relationship Id="rId23" Type="http://schemas.openxmlformats.org/officeDocument/2006/relationships/hyperlink" Target="http://fss.ru/" TargetMode="External"/><Relationship Id="rId10" Type="http://schemas.openxmlformats.org/officeDocument/2006/relationships/hyperlink" Target="http://znanium.com/catalog.php?item=booksearch&amp;code=%D1%8D%D0%BA%D0%BE%D0%BD%D0%BE%D0%BC%D0%B8%D0%BA%D0%B0%202017" TargetMode="External"/><Relationship Id="rId19" Type="http://schemas.openxmlformats.org/officeDocument/2006/relationships/hyperlink" Target="http://www.garan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www.p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21DFB-B1C6-4C4F-9C60-B2CFFE5A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15</Pages>
  <Words>4021</Words>
  <Characters>22926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38</cp:revision>
  <dcterms:created xsi:type="dcterms:W3CDTF">2021-08-31T02:20:00Z</dcterms:created>
  <dcterms:modified xsi:type="dcterms:W3CDTF">2024-12-12T15:02:00Z</dcterms:modified>
</cp:coreProperties>
</file>